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D84BBB" w14:textId="77777777" w:rsidR="00C33554" w:rsidRPr="003C2542" w:rsidRDefault="00A60DBE" w:rsidP="00C22ED8">
      <w:pPr>
        <w:spacing w:line="0" w:lineRule="atLeast"/>
        <w:rPr>
          <w:rFonts w:asciiTheme="minorHAnsi" w:hAnsiTheme="minorHAnsi"/>
          <w:color w:val="auto"/>
          <w:sz w:val="24"/>
        </w:rPr>
      </w:pPr>
      <w:r w:rsidRPr="003C2542">
        <w:rPr>
          <w:rFonts w:asciiTheme="minorHAnsi" w:hAnsiTheme="minorHAnsi"/>
          <w:color w:val="auto"/>
          <w:sz w:val="24"/>
        </w:rPr>
        <w:t>In-Situ Observation of Crystal Growth: in the past and in the future</w:t>
      </w:r>
    </w:p>
    <w:p w14:paraId="7FDE1015" w14:textId="77777777" w:rsidR="00A60DBE" w:rsidRPr="003C2542" w:rsidRDefault="00A60DBE" w:rsidP="00C22ED8">
      <w:pPr>
        <w:spacing w:line="0" w:lineRule="atLeast"/>
        <w:rPr>
          <w:rFonts w:asciiTheme="minorHAnsi" w:hAnsiTheme="minorHAnsi"/>
          <w:color w:val="auto"/>
          <w:sz w:val="24"/>
        </w:rPr>
      </w:pPr>
    </w:p>
    <w:p w14:paraId="051BFCF4" w14:textId="77777777" w:rsidR="0049236C" w:rsidRPr="003C2542" w:rsidRDefault="00641A9C" w:rsidP="00C22ED8">
      <w:pPr>
        <w:spacing w:line="0" w:lineRule="atLeast"/>
        <w:rPr>
          <w:rFonts w:asciiTheme="minorHAnsi" w:hAnsiTheme="minorHAnsi"/>
          <w:color w:val="auto"/>
          <w:sz w:val="24"/>
        </w:rPr>
      </w:pPr>
      <w:r w:rsidRPr="003C2542">
        <w:rPr>
          <w:rFonts w:asciiTheme="minorHAnsi" w:hAnsiTheme="minorHAnsi"/>
          <w:color w:val="auto"/>
          <w:sz w:val="24"/>
        </w:rPr>
        <w:t xml:space="preserve">It was during the banquet of ICCG-4 (1974) in Tokyo when I met Professor Frank. I was a master course student </w:t>
      </w:r>
      <w:r w:rsidR="00ED7369">
        <w:rPr>
          <w:rFonts w:asciiTheme="minorHAnsi" w:hAnsiTheme="minorHAnsi"/>
          <w:color w:val="auto"/>
          <w:sz w:val="24"/>
        </w:rPr>
        <w:t xml:space="preserve">who attended international </w:t>
      </w:r>
      <w:r w:rsidRPr="003C2542">
        <w:rPr>
          <w:rFonts w:asciiTheme="minorHAnsi" w:hAnsiTheme="minorHAnsi"/>
          <w:color w:val="auto"/>
          <w:sz w:val="24"/>
        </w:rPr>
        <w:t>conferenc</w:t>
      </w:r>
      <w:r w:rsidR="00F85BD8" w:rsidRPr="003C2542">
        <w:rPr>
          <w:rFonts w:asciiTheme="minorHAnsi" w:hAnsiTheme="minorHAnsi"/>
          <w:color w:val="auto"/>
          <w:sz w:val="24"/>
        </w:rPr>
        <w:t xml:space="preserve">e </w:t>
      </w:r>
      <w:r w:rsidR="00ED7369">
        <w:rPr>
          <w:rFonts w:asciiTheme="minorHAnsi" w:hAnsiTheme="minorHAnsi"/>
          <w:color w:val="auto"/>
          <w:sz w:val="24"/>
        </w:rPr>
        <w:t>for</w:t>
      </w:r>
      <w:r w:rsidR="00F8707F" w:rsidRPr="003C2542">
        <w:rPr>
          <w:rFonts w:asciiTheme="minorHAnsi" w:hAnsiTheme="minorHAnsi"/>
          <w:color w:val="auto"/>
          <w:sz w:val="24"/>
        </w:rPr>
        <w:t xml:space="preserve"> the first</w:t>
      </w:r>
      <w:r w:rsidR="00ED7369">
        <w:rPr>
          <w:rFonts w:asciiTheme="minorHAnsi" w:hAnsiTheme="minorHAnsi"/>
          <w:color w:val="auto"/>
          <w:sz w:val="24"/>
        </w:rPr>
        <w:t xml:space="preserve"> time</w:t>
      </w:r>
      <w:r w:rsidR="00F8707F" w:rsidRPr="003C2542">
        <w:rPr>
          <w:rFonts w:asciiTheme="minorHAnsi" w:hAnsiTheme="minorHAnsi"/>
          <w:color w:val="auto"/>
          <w:sz w:val="24"/>
        </w:rPr>
        <w:t>.</w:t>
      </w:r>
      <w:r w:rsidR="00F85BD8" w:rsidRPr="003C2542">
        <w:rPr>
          <w:rFonts w:asciiTheme="minorHAnsi" w:hAnsiTheme="minorHAnsi"/>
          <w:color w:val="auto"/>
          <w:sz w:val="24"/>
        </w:rPr>
        <w:t xml:space="preserve"> </w:t>
      </w:r>
      <w:r w:rsidRPr="003C2542">
        <w:rPr>
          <w:rFonts w:asciiTheme="minorHAnsi" w:hAnsiTheme="minorHAnsi"/>
          <w:color w:val="auto"/>
          <w:sz w:val="24"/>
        </w:rPr>
        <w:t>I knew h</w:t>
      </w:r>
      <w:r w:rsidR="000A2D8D" w:rsidRPr="003C2542">
        <w:rPr>
          <w:rFonts w:asciiTheme="minorHAnsi" w:hAnsiTheme="minorHAnsi"/>
          <w:color w:val="auto"/>
          <w:sz w:val="24"/>
        </w:rPr>
        <w:t xml:space="preserve">is name for spiral growth theory. </w:t>
      </w:r>
      <w:r w:rsidRPr="003C2542">
        <w:rPr>
          <w:rFonts w:asciiTheme="minorHAnsi" w:hAnsiTheme="minorHAnsi"/>
          <w:color w:val="auto"/>
          <w:sz w:val="24"/>
        </w:rPr>
        <w:t>I wan</w:t>
      </w:r>
      <w:r w:rsidR="00CF0ACF" w:rsidRPr="003C2542">
        <w:rPr>
          <w:rFonts w:asciiTheme="minorHAnsi" w:hAnsiTheme="minorHAnsi"/>
          <w:color w:val="auto"/>
          <w:sz w:val="24"/>
        </w:rPr>
        <w:t>ted to have his signature on a small square</w:t>
      </w:r>
      <w:r w:rsidRPr="003C2542">
        <w:rPr>
          <w:rFonts w:asciiTheme="minorHAnsi" w:hAnsiTheme="minorHAnsi"/>
          <w:color w:val="auto"/>
          <w:sz w:val="24"/>
        </w:rPr>
        <w:t xml:space="preserve"> wooden cup for </w:t>
      </w:r>
      <w:r w:rsidR="00ED7369">
        <w:rPr>
          <w:rFonts w:asciiTheme="minorHAnsi" w:hAnsiTheme="minorHAnsi"/>
          <w:color w:val="auto"/>
          <w:sz w:val="24"/>
        </w:rPr>
        <w:t>Japanese rice wine</w:t>
      </w:r>
      <w:r w:rsidR="007807E6">
        <w:rPr>
          <w:rFonts w:asciiTheme="minorHAnsi" w:hAnsiTheme="minorHAnsi"/>
          <w:color w:val="auto"/>
          <w:sz w:val="24"/>
        </w:rPr>
        <w:t xml:space="preserve">. The </w:t>
      </w:r>
      <w:r w:rsidR="00E33768">
        <w:rPr>
          <w:rFonts w:asciiTheme="minorHAnsi" w:hAnsiTheme="minorHAnsi"/>
          <w:color w:val="auto"/>
          <w:sz w:val="24"/>
        </w:rPr>
        <w:t>organizer at the banquet presented the cup to us</w:t>
      </w:r>
      <w:r w:rsidRPr="003C2542">
        <w:rPr>
          <w:rFonts w:asciiTheme="minorHAnsi" w:hAnsiTheme="minorHAnsi"/>
          <w:color w:val="auto"/>
          <w:sz w:val="24"/>
        </w:rPr>
        <w:t>. Although I was very much hesit</w:t>
      </w:r>
      <w:r w:rsidR="00F8707F" w:rsidRPr="003C2542">
        <w:rPr>
          <w:rFonts w:asciiTheme="minorHAnsi" w:hAnsiTheme="minorHAnsi"/>
          <w:color w:val="auto"/>
          <w:sz w:val="24"/>
        </w:rPr>
        <w:t>ated to ask him, he kindly wrote his signature on my</w:t>
      </w:r>
      <w:r w:rsidRPr="003C2542">
        <w:rPr>
          <w:rFonts w:asciiTheme="minorHAnsi" w:hAnsiTheme="minorHAnsi"/>
          <w:color w:val="auto"/>
          <w:sz w:val="24"/>
        </w:rPr>
        <w:t xml:space="preserve"> wooden cup. I still keep this cup in my office</w:t>
      </w:r>
      <w:r w:rsidR="00CF0ACF" w:rsidRPr="003C2542">
        <w:rPr>
          <w:rFonts w:asciiTheme="minorHAnsi" w:hAnsiTheme="minorHAnsi"/>
          <w:color w:val="auto"/>
          <w:sz w:val="24"/>
        </w:rPr>
        <w:t xml:space="preserve"> for the</w:t>
      </w:r>
      <w:r w:rsidR="00A560BB" w:rsidRPr="003C2542">
        <w:rPr>
          <w:rFonts w:asciiTheme="minorHAnsi" w:hAnsiTheme="minorHAnsi"/>
          <w:color w:val="auto"/>
          <w:sz w:val="24"/>
        </w:rPr>
        <w:t xml:space="preserve"> memory of my start of crystal growth study</w:t>
      </w:r>
      <w:r w:rsidRPr="003C2542">
        <w:rPr>
          <w:rFonts w:asciiTheme="minorHAnsi" w:hAnsiTheme="minorHAnsi"/>
          <w:color w:val="auto"/>
          <w:sz w:val="24"/>
        </w:rPr>
        <w:t xml:space="preserve">, so that it was my biggest honor to </w:t>
      </w:r>
      <w:r w:rsidR="00A560BB" w:rsidRPr="003C2542">
        <w:rPr>
          <w:rFonts w:asciiTheme="minorHAnsi" w:hAnsiTheme="minorHAnsi"/>
          <w:color w:val="auto"/>
          <w:sz w:val="24"/>
        </w:rPr>
        <w:t>receive the award that bears the name of Frank.</w:t>
      </w:r>
    </w:p>
    <w:p w14:paraId="1DC3D1EB" w14:textId="2290F960" w:rsidR="0049236C" w:rsidRDefault="0049236C" w:rsidP="00C22ED8">
      <w:pPr>
        <w:spacing w:line="0" w:lineRule="atLeast"/>
        <w:ind w:firstLine="960"/>
        <w:rPr>
          <w:rFonts w:asciiTheme="minorHAnsi" w:hAnsiTheme="minorHAnsi"/>
          <w:color w:val="auto"/>
          <w:sz w:val="24"/>
        </w:rPr>
      </w:pPr>
      <w:r w:rsidRPr="003C2542">
        <w:rPr>
          <w:rFonts w:asciiTheme="minorHAnsi" w:hAnsiTheme="minorHAnsi"/>
          <w:color w:val="auto"/>
          <w:sz w:val="24"/>
        </w:rPr>
        <w:t>In the</w:t>
      </w:r>
      <w:r w:rsidR="00F8707F" w:rsidRPr="003C2542">
        <w:rPr>
          <w:rFonts w:asciiTheme="minorHAnsi" w:hAnsiTheme="minorHAnsi"/>
          <w:color w:val="auto"/>
          <w:sz w:val="24"/>
        </w:rPr>
        <w:t xml:space="preserve"> lecture, I want to discuss</w:t>
      </w:r>
      <w:r w:rsidRPr="003C2542">
        <w:rPr>
          <w:rFonts w:asciiTheme="minorHAnsi" w:hAnsiTheme="minorHAnsi"/>
          <w:color w:val="auto"/>
          <w:sz w:val="24"/>
        </w:rPr>
        <w:t xml:space="preserve"> why in-situ observation of crystal growth from solution phase was necessary in those days, fo</w:t>
      </w:r>
      <w:r w:rsidR="003C42AB">
        <w:rPr>
          <w:rFonts w:asciiTheme="minorHAnsi" w:hAnsiTheme="minorHAnsi"/>
          <w:color w:val="auto"/>
          <w:sz w:val="24"/>
        </w:rPr>
        <w:t>llowed by the recent development together with the applications</w:t>
      </w:r>
      <w:r w:rsidRPr="003C2542">
        <w:rPr>
          <w:rFonts w:asciiTheme="minorHAnsi" w:hAnsiTheme="minorHAnsi"/>
          <w:color w:val="auto"/>
          <w:sz w:val="24"/>
        </w:rPr>
        <w:t xml:space="preserve"> a</w:t>
      </w:r>
      <w:r w:rsidR="00F8707F" w:rsidRPr="003C2542">
        <w:rPr>
          <w:rFonts w:asciiTheme="minorHAnsi" w:hAnsiTheme="minorHAnsi"/>
          <w:color w:val="auto"/>
          <w:sz w:val="24"/>
        </w:rPr>
        <w:t>nd the</w:t>
      </w:r>
      <w:r w:rsidR="003C42AB">
        <w:rPr>
          <w:rFonts w:asciiTheme="minorHAnsi" w:hAnsiTheme="minorHAnsi"/>
          <w:color w:val="auto"/>
          <w:sz w:val="24"/>
        </w:rPr>
        <w:t>n possible future</w:t>
      </w:r>
      <w:r w:rsidR="00F8707F" w:rsidRPr="003C2542">
        <w:rPr>
          <w:rFonts w:asciiTheme="minorHAnsi" w:hAnsiTheme="minorHAnsi"/>
          <w:color w:val="auto"/>
          <w:sz w:val="24"/>
        </w:rPr>
        <w:t xml:space="preserve"> of</w:t>
      </w:r>
      <w:r w:rsidRPr="003C2542">
        <w:rPr>
          <w:rFonts w:asciiTheme="minorHAnsi" w:hAnsiTheme="minorHAnsi"/>
          <w:color w:val="auto"/>
          <w:sz w:val="24"/>
        </w:rPr>
        <w:t xml:space="preserve"> in-situ observation. </w:t>
      </w:r>
    </w:p>
    <w:p w14:paraId="2EBBA833" w14:textId="77777777" w:rsidR="003C42AB" w:rsidRPr="003C2542" w:rsidRDefault="003C42AB" w:rsidP="00C22ED8">
      <w:pPr>
        <w:spacing w:line="0" w:lineRule="atLeast"/>
        <w:ind w:firstLine="960"/>
        <w:rPr>
          <w:rFonts w:asciiTheme="minorHAnsi" w:hAnsiTheme="minorHAnsi"/>
          <w:color w:val="auto"/>
          <w:sz w:val="24"/>
        </w:rPr>
      </w:pPr>
    </w:p>
    <w:p w14:paraId="7C58DD77" w14:textId="77777777" w:rsidR="00592F5B" w:rsidRPr="003C2542" w:rsidRDefault="009B24AF" w:rsidP="00C22ED8">
      <w:pPr>
        <w:spacing w:line="0" w:lineRule="atLeast"/>
        <w:rPr>
          <w:rFonts w:asciiTheme="minorHAnsi" w:hAnsiTheme="minorHAnsi"/>
          <w:color w:val="auto"/>
          <w:sz w:val="24"/>
        </w:rPr>
      </w:pPr>
      <w:r w:rsidRPr="003C2542">
        <w:rPr>
          <w:rFonts w:asciiTheme="minorHAnsi" w:hAnsiTheme="minorHAnsi"/>
          <w:color w:val="auto"/>
          <w:sz w:val="24"/>
        </w:rPr>
        <w:tab/>
      </w:r>
      <w:r w:rsidR="005E2B6E" w:rsidRPr="003C2542">
        <w:rPr>
          <w:rFonts w:asciiTheme="minorHAnsi" w:hAnsiTheme="minorHAnsi"/>
          <w:color w:val="auto"/>
          <w:sz w:val="24"/>
        </w:rPr>
        <w:t xml:space="preserve">Ichiro Sunagawa was my first </w:t>
      </w:r>
      <w:r w:rsidR="00820C9A" w:rsidRPr="003C2542">
        <w:rPr>
          <w:rFonts w:asciiTheme="minorHAnsi" w:hAnsiTheme="minorHAnsi"/>
          <w:color w:val="auto"/>
          <w:sz w:val="24"/>
        </w:rPr>
        <w:t>professor</w:t>
      </w:r>
      <w:r w:rsidR="007807E6">
        <w:rPr>
          <w:rFonts w:asciiTheme="minorHAnsi" w:hAnsiTheme="minorHAnsi"/>
          <w:color w:val="auto"/>
          <w:sz w:val="24"/>
        </w:rPr>
        <w:t xml:space="preserve"> who introduced</w:t>
      </w:r>
      <w:r w:rsidR="00CF0ACF" w:rsidRPr="003C2542">
        <w:rPr>
          <w:rFonts w:asciiTheme="minorHAnsi" w:hAnsiTheme="minorHAnsi"/>
          <w:color w:val="auto"/>
          <w:sz w:val="24"/>
        </w:rPr>
        <w:t xml:space="preserve"> me to the world</w:t>
      </w:r>
      <w:r w:rsidR="00F8707F" w:rsidRPr="003C2542">
        <w:rPr>
          <w:rFonts w:asciiTheme="minorHAnsi" w:hAnsiTheme="minorHAnsi"/>
          <w:color w:val="auto"/>
          <w:sz w:val="24"/>
        </w:rPr>
        <w:t xml:space="preserve"> of crystal growth by showing</w:t>
      </w:r>
      <w:r w:rsidR="00CF0ACF" w:rsidRPr="003C2542">
        <w:rPr>
          <w:rFonts w:asciiTheme="minorHAnsi" w:hAnsiTheme="minorHAnsi"/>
          <w:color w:val="auto"/>
          <w:sz w:val="24"/>
        </w:rPr>
        <w:t xml:space="preserve"> beautiful spiral patterns on </w:t>
      </w:r>
      <w:r w:rsidRPr="003C2542">
        <w:rPr>
          <w:rFonts w:asciiTheme="minorHAnsi" w:hAnsiTheme="minorHAnsi"/>
          <w:color w:val="auto"/>
          <w:sz w:val="24"/>
        </w:rPr>
        <w:t>various mineral</w:t>
      </w:r>
      <w:r w:rsidR="00F8707F" w:rsidRPr="003C2542">
        <w:rPr>
          <w:rFonts w:asciiTheme="minorHAnsi" w:hAnsiTheme="minorHAnsi"/>
          <w:color w:val="auto"/>
          <w:sz w:val="24"/>
        </w:rPr>
        <w:t>s</w:t>
      </w:r>
      <w:r w:rsidRPr="003C2542">
        <w:rPr>
          <w:rFonts w:asciiTheme="minorHAnsi" w:hAnsiTheme="minorHAnsi"/>
          <w:color w:val="auto"/>
          <w:sz w:val="24"/>
        </w:rPr>
        <w:t xml:space="preserve"> that were grown</w:t>
      </w:r>
      <w:r w:rsidR="007807E6">
        <w:rPr>
          <w:rFonts w:asciiTheme="minorHAnsi" w:hAnsiTheme="minorHAnsi"/>
          <w:color w:val="auto"/>
          <w:sz w:val="24"/>
        </w:rPr>
        <w:t xml:space="preserve"> mainly</w:t>
      </w:r>
      <w:r w:rsidRPr="003C2542">
        <w:rPr>
          <w:rFonts w:asciiTheme="minorHAnsi" w:hAnsiTheme="minorHAnsi"/>
          <w:color w:val="auto"/>
          <w:sz w:val="24"/>
        </w:rPr>
        <w:t xml:space="preserve"> from vapor phases. It was a shock for me not </w:t>
      </w:r>
      <w:r w:rsidR="00820C9A" w:rsidRPr="003C2542">
        <w:rPr>
          <w:rFonts w:asciiTheme="minorHAnsi" w:hAnsiTheme="minorHAnsi"/>
          <w:color w:val="auto"/>
          <w:sz w:val="24"/>
        </w:rPr>
        <w:t xml:space="preserve">only </w:t>
      </w:r>
      <w:r w:rsidRPr="003C2542">
        <w:rPr>
          <w:rFonts w:asciiTheme="minorHAnsi" w:hAnsiTheme="minorHAnsi"/>
          <w:color w:val="auto"/>
          <w:sz w:val="24"/>
        </w:rPr>
        <w:t xml:space="preserve">because of the </w:t>
      </w:r>
      <w:r w:rsidR="000C1893" w:rsidRPr="003C2542">
        <w:rPr>
          <w:rFonts w:asciiTheme="minorHAnsi" w:hAnsiTheme="minorHAnsi"/>
          <w:color w:val="auto"/>
          <w:sz w:val="24"/>
        </w:rPr>
        <w:t xml:space="preserve">beautiful </w:t>
      </w:r>
      <w:r w:rsidRPr="003C2542">
        <w:rPr>
          <w:rFonts w:asciiTheme="minorHAnsi" w:hAnsiTheme="minorHAnsi"/>
          <w:color w:val="auto"/>
          <w:sz w:val="24"/>
        </w:rPr>
        <w:t xml:space="preserve">spiral patterns but </w:t>
      </w:r>
      <w:r w:rsidR="00820C9A" w:rsidRPr="003C2542">
        <w:rPr>
          <w:rFonts w:asciiTheme="minorHAnsi" w:hAnsiTheme="minorHAnsi"/>
          <w:color w:val="auto"/>
          <w:sz w:val="24"/>
        </w:rPr>
        <w:t xml:space="preserve">also </w:t>
      </w:r>
      <w:r w:rsidRPr="003C2542">
        <w:rPr>
          <w:rFonts w:asciiTheme="minorHAnsi" w:hAnsiTheme="minorHAnsi"/>
          <w:color w:val="auto"/>
          <w:sz w:val="24"/>
        </w:rPr>
        <w:t xml:space="preserve">because of the ability of </w:t>
      </w:r>
      <w:r w:rsidR="000C1893" w:rsidRPr="003C2542">
        <w:rPr>
          <w:rFonts w:asciiTheme="minorHAnsi" w:hAnsiTheme="minorHAnsi"/>
          <w:color w:val="auto"/>
          <w:sz w:val="24"/>
        </w:rPr>
        <w:t>optical phase-</w:t>
      </w:r>
      <w:r w:rsidRPr="003C2542">
        <w:rPr>
          <w:rFonts w:asciiTheme="minorHAnsi" w:hAnsiTheme="minorHAnsi"/>
          <w:color w:val="auto"/>
          <w:sz w:val="24"/>
        </w:rPr>
        <w:t xml:space="preserve">contrast microscopy, which </w:t>
      </w:r>
      <w:r w:rsidR="007807E6">
        <w:rPr>
          <w:rFonts w:asciiTheme="minorHAnsi" w:hAnsiTheme="minorHAnsi"/>
          <w:color w:val="auto"/>
          <w:sz w:val="24"/>
        </w:rPr>
        <w:t>could reveal</w:t>
      </w:r>
      <w:r w:rsidRPr="003C2542">
        <w:rPr>
          <w:rFonts w:asciiTheme="minorHAnsi" w:hAnsiTheme="minorHAnsi"/>
          <w:color w:val="auto"/>
          <w:sz w:val="24"/>
        </w:rPr>
        <w:t xml:space="preserve"> mono-molecular growth steps with the height of a few Angstrom. </w:t>
      </w:r>
    </w:p>
    <w:p w14:paraId="783507CD" w14:textId="77777777" w:rsidR="00CF0ACF" w:rsidRPr="003C2542" w:rsidRDefault="00820C9A" w:rsidP="00C22ED8">
      <w:pPr>
        <w:spacing w:line="0" w:lineRule="atLeast"/>
        <w:rPr>
          <w:rFonts w:asciiTheme="minorHAnsi" w:hAnsiTheme="minorHAnsi"/>
          <w:color w:val="auto"/>
          <w:sz w:val="24"/>
        </w:rPr>
      </w:pPr>
      <w:r w:rsidRPr="003C2542">
        <w:rPr>
          <w:rFonts w:asciiTheme="minorHAnsi" w:hAnsiTheme="minorHAnsi"/>
          <w:color w:val="auto"/>
          <w:sz w:val="24"/>
        </w:rPr>
        <w:tab/>
        <w:t xml:space="preserve">He </w:t>
      </w:r>
      <w:r w:rsidR="007807E6">
        <w:rPr>
          <w:rFonts w:asciiTheme="minorHAnsi" w:hAnsiTheme="minorHAnsi"/>
          <w:color w:val="auto"/>
          <w:sz w:val="24"/>
        </w:rPr>
        <w:t xml:space="preserve">often </w:t>
      </w:r>
      <w:r w:rsidR="00F8707F" w:rsidRPr="003C2542">
        <w:rPr>
          <w:rFonts w:asciiTheme="minorHAnsi" w:hAnsiTheme="minorHAnsi"/>
          <w:color w:val="auto"/>
          <w:sz w:val="24"/>
        </w:rPr>
        <w:t>showed me a</w:t>
      </w:r>
      <w:r w:rsidRPr="003C2542">
        <w:rPr>
          <w:rFonts w:asciiTheme="minorHAnsi" w:hAnsiTheme="minorHAnsi"/>
          <w:color w:val="auto"/>
          <w:sz w:val="24"/>
        </w:rPr>
        <w:t xml:space="preserve"> work of</w:t>
      </w:r>
      <w:r w:rsidR="007807E6">
        <w:rPr>
          <w:rFonts w:asciiTheme="minorHAnsi" w:hAnsiTheme="minorHAnsi"/>
          <w:color w:val="auto"/>
          <w:sz w:val="24"/>
        </w:rPr>
        <w:t xml:space="preserve"> </w:t>
      </w:r>
      <w:r w:rsidR="009B24AF" w:rsidRPr="003C2542">
        <w:rPr>
          <w:rFonts w:asciiTheme="minorHAnsi" w:hAnsiTheme="minorHAnsi"/>
          <w:color w:val="auto"/>
          <w:sz w:val="24"/>
        </w:rPr>
        <w:t xml:space="preserve">Bennema </w:t>
      </w:r>
      <w:r w:rsidR="00795F6B" w:rsidRPr="003C2542">
        <w:rPr>
          <w:rFonts w:asciiTheme="minorHAnsi" w:hAnsiTheme="minorHAnsi"/>
          <w:color w:val="auto"/>
          <w:sz w:val="24"/>
        </w:rPr>
        <w:t xml:space="preserve">in the Netherlands </w:t>
      </w:r>
      <w:r w:rsidRPr="003C2542">
        <w:rPr>
          <w:rFonts w:asciiTheme="minorHAnsi" w:hAnsiTheme="minorHAnsi"/>
          <w:color w:val="auto"/>
          <w:sz w:val="24"/>
        </w:rPr>
        <w:t xml:space="preserve">who </w:t>
      </w:r>
      <w:r w:rsidR="007807E6">
        <w:rPr>
          <w:rFonts w:asciiTheme="minorHAnsi" w:hAnsiTheme="minorHAnsi"/>
          <w:color w:val="auto"/>
          <w:sz w:val="24"/>
        </w:rPr>
        <w:t xml:space="preserve">had been </w:t>
      </w:r>
      <w:r w:rsidR="009B24AF" w:rsidRPr="003C2542">
        <w:rPr>
          <w:rFonts w:asciiTheme="minorHAnsi" w:hAnsiTheme="minorHAnsi"/>
          <w:color w:val="auto"/>
          <w:sz w:val="24"/>
        </w:rPr>
        <w:t>investigating the growth mechanism of aqueous solution grown crystals by measuring the growth rate vs supersaturation</w:t>
      </w:r>
      <w:r w:rsidR="00F8707F" w:rsidRPr="003C2542">
        <w:rPr>
          <w:rFonts w:asciiTheme="minorHAnsi" w:hAnsiTheme="minorHAnsi"/>
          <w:color w:val="auto"/>
          <w:sz w:val="24"/>
        </w:rPr>
        <w:t>. His thesis was</w:t>
      </w:r>
      <w:r w:rsidR="006B54A1" w:rsidRPr="003C2542">
        <w:rPr>
          <w:rFonts w:asciiTheme="minorHAnsi" w:hAnsiTheme="minorHAnsi"/>
          <w:color w:val="auto"/>
          <w:sz w:val="24"/>
        </w:rPr>
        <w:t xml:space="preserve"> to verify the applicab</w:t>
      </w:r>
      <w:r w:rsidR="00F8707F" w:rsidRPr="003C2542">
        <w:rPr>
          <w:rFonts w:asciiTheme="minorHAnsi" w:hAnsiTheme="minorHAnsi"/>
          <w:color w:val="auto"/>
          <w:sz w:val="24"/>
        </w:rPr>
        <w:t>ility of spiral growth theory</w:t>
      </w:r>
      <w:r w:rsidR="006B54A1" w:rsidRPr="003C2542">
        <w:rPr>
          <w:rFonts w:asciiTheme="minorHAnsi" w:hAnsiTheme="minorHAnsi"/>
          <w:color w:val="auto"/>
          <w:sz w:val="24"/>
        </w:rPr>
        <w:t xml:space="preserve"> to aqueous solution grown crystals</w:t>
      </w:r>
      <w:r w:rsidR="009B24AF" w:rsidRPr="003C2542">
        <w:rPr>
          <w:rFonts w:asciiTheme="minorHAnsi" w:hAnsiTheme="minorHAnsi"/>
          <w:color w:val="auto"/>
          <w:sz w:val="24"/>
        </w:rPr>
        <w:t>.</w:t>
      </w:r>
      <w:r w:rsidR="006B54A1" w:rsidRPr="003C2542">
        <w:rPr>
          <w:rFonts w:asciiTheme="minorHAnsi" w:hAnsiTheme="minorHAnsi"/>
          <w:color w:val="auto"/>
          <w:sz w:val="24"/>
        </w:rPr>
        <w:t xml:space="preserve"> </w:t>
      </w:r>
      <w:r w:rsidR="00795F6B" w:rsidRPr="003C2542">
        <w:rPr>
          <w:rFonts w:asciiTheme="minorHAnsi" w:hAnsiTheme="minorHAnsi"/>
          <w:color w:val="auto"/>
          <w:sz w:val="24"/>
        </w:rPr>
        <w:t xml:space="preserve">Professor Sunagawa </w:t>
      </w:r>
      <w:r w:rsidR="00C76A2B" w:rsidRPr="003C2542">
        <w:rPr>
          <w:rFonts w:asciiTheme="minorHAnsi" w:hAnsiTheme="minorHAnsi"/>
          <w:color w:val="auto"/>
          <w:sz w:val="24"/>
        </w:rPr>
        <w:t xml:space="preserve">then invited Professor Bennema to </w:t>
      </w:r>
      <w:r w:rsidR="00795F6B" w:rsidRPr="003C2542">
        <w:rPr>
          <w:rFonts w:asciiTheme="minorHAnsi" w:hAnsiTheme="minorHAnsi"/>
          <w:color w:val="auto"/>
          <w:sz w:val="24"/>
        </w:rPr>
        <w:t>Tohoku University</w:t>
      </w:r>
      <w:r w:rsidR="00C76A2B" w:rsidRPr="003C2542">
        <w:rPr>
          <w:rFonts w:asciiTheme="minorHAnsi" w:hAnsiTheme="minorHAnsi"/>
          <w:color w:val="auto"/>
          <w:sz w:val="24"/>
        </w:rPr>
        <w:t xml:space="preserve">, where we had a good time for discussion on crystal growth. After he came back to the Netherlands, he invited me to his laboratory in 1977-1979. </w:t>
      </w:r>
    </w:p>
    <w:p w14:paraId="25794121" w14:textId="77777777" w:rsidR="00E44C0B" w:rsidRPr="003C2542" w:rsidRDefault="00795F6B" w:rsidP="00C22ED8">
      <w:pPr>
        <w:spacing w:line="0" w:lineRule="atLeast"/>
        <w:ind w:firstLine="960"/>
        <w:rPr>
          <w:rFonts w:asciiTheme="minorHAnsi" w:hAnsiTheme="minorHAnsi"/>
          <w:color w:val="auto"/>
          <w:sz w:val="24"/>
        </w:rPr>
      </w:pPr>
      <w:r w:rsidRPr="003C2542">
        <w:rPr>
          <w:rFonts w:asciiTheme="minorHAnsi" w:hAnsiTheme="minorHAnsi"/>
          <w:color w:val="auto"/>
          <w:sz w:val="24"/>
        </w:rPr>
        <w:t xml:space="preserve">I leaned from Sunagawa to observe crystal surface by phase-sensitive optical </w:t>
      </w:r>
      <w:r w:rsidR="00D83175">
        <w:rPr>
          <w:rFonts w:asciiTheme="minorHAnsi" w:hAnsiTheme="minorHAnsi"/>
          <w:color w:val="auto"/>
          <w:sz w:val="24"/>
        </w:rPr>
        <w:t xml:space="preserve">microscopy </w:t>
      </w:r>
      <w:r w:rsidR="007807E6">
        <w:rPr>
          <w:rFonts w:asciiTheme="minorHAnsi" w:hAnsiTheme="minorHAnsi"/>
          <w:color w:val="auto"/>
          <w:sz w:val="24"/>
        </w:rPr>
        <w:t xml:space="preserve">to </w:t>
      </w:r>
      <w:r w:rsidR="00D83175">
        <w:rPr>
          <w:rFonts w:asciiTheme="minorHAnsi" w:hAnsiTheme="minorHAnsi"/>
          <w:color w:val="auto"/>
          <w:sz w:val="24"/>
        </w:rPr>
        <w:t>understand</w:t>
      </w:r>
      <w:r w:rsidRPr="003C2542">
        <w:rPr>
          <w:rFonts w:asciiTheme="minorHAnsi" w:hAnsiTheme="minorHAnsi"/>
          <w:color w:val="auto"/>
          <w:sz w:val="24"/>
        </w:rPr>
        <w:t xml:space="preserve"> </w:t>
      </w:r>
      <w:r w:rsidR="007807E6">
        <w:rPr>
          <w:rFonts w:asciiTheme="minorHAnsi" w:hAnsiTheme="minorHAnsi"/>
          <w:color w:val="auto"/>
          <w:sz w:val="24"/>
        </w:rPr>
        <w:t>the</w:t>
      </w:r>
      <w:r w:rsidRPr="003C2542">
        <w:rPr>
          <w:rFonts w:asciiTheme="minorHAnsi" w:hAnsiTheme="minorHAnsi"/>
          <w:color w:val="auto"/>
          <w:sz w:val="24"/>
        </w:rPr>
        <w:t xml:space="preserve"> growth history of the crystal. However the surface </w:t>
      </w:r>
      <w:r w:rsidR="004E7F34" w:rsidRPr="003C2542">
        <w:rPr>
          <w:rFonts w:asciiTheme="minorHAnsi" w:hAnsiTheme="minorHAnsi"/>
          <w:color w:val="auto"/>
          <w:sz w:val="24"/>
        </w:rPr>
        <w:t>pattern, which could be observed,</w:t>
      </w:r>
      <w:r w:rsidR="007807E6">
        <w:rPr>
          <w:rFonts w:asciiTheme="minorHAnsi" w:hAnsiTheme="minorHAnsi"/>
          <w:color w:val="auto"/>
          <w:sz w:val="24"/>
        </w:rPr>
        <w:t xml:space="preserve"> were</w:t>
      </w:r>
      <w:r w:rsidRPr="003C2542">
        <w:rPr>
          <w:rFonts w:asciiTheme="minorHAnsi" w:hAnsiTheme="minorHAnsi"/>
          <w:color w:val="auto"/>
          <w:sz w:val="24"/>
        </w:rPr>
        <w:t xml:space="preserve"> already “dead”. </w:t>
      </w:r>
      <w:r w:rsidR="004E7F34" w:rsidRPr="003C2542">
        <w:rPr>
          <w:rFonts w:asciiTheme="minorHAnsi" w:hAnsiTheme="minorHAnsi"/>
          <w:color w:val="auto"/>
          <w:sz w:val="24"/>
        </w:rPr>
        <w:t xml:space="preserve">While, in the lab of Bennema, I learned how to measure </w:t>
      </w:r>
      <w:r w:rsidR="003C2542">
        <w:rPr>
          <w:rFonts w:asciiTheme="minorHAnsi" w:hAnsiTheme="minorHAnsi"/>
          <w:color w:val="auto"/>
          <w:sz w:val="24"/>
        </w:rPr>
        <w:t xml:space="preserve">extremely slow </w:t>
      </w:r>
      <w:r w:rsidR="004E7F34" w:rsidRPr="003C2542">
        <w:rPr>
          <w:rFonts w:asciiTheme="minorHAnsi" w:hAnsiTheme="minorHAnsi"/>
          <w:color w:val="auto"/>
          <w:sz w:val="24"/>
        </w:rPr>
        <w:t xml:space="preserve">growth rate of crystals by measuring the weight increase or </w:t>
      </w:r>
      <w:r w:rsidR="003C2542">
        <w:rPr>
          <w:rFonts w:asciiTheme="minorHAnsi" w:hAnsiTheme="minorHAnsi"/>
          <w:color w:val="auto"/>
          <w:sz w:val="24"/>
        </w:rPr>
        <w:t xml:space="preserve">the </w:t>
      </w:r>
      <w:r w:rsidR="004E7F34" w:rsidRPr="003C2542">
        <w:rPr>
          <w:rFonts w:asciiTheme="minorHAnsi" w:hAnsiTheme="minorHAnsi"/>
          <w:color w:val="auto"/>
          <w:sz w:val="24"/>
        </w:rPr>
        <w:t xml:space="preserve">size increase </w:t>
      </w:r>
      <w:r w:rsidR="00D83175">
        <w:rPr>
          <w:rFonts w:asciiTheme="minorHAnsi" w:hAnsiTheme="minorHAnsi"/>
          <w:color w:val="auto"/>
          <w:sz w:val="24"/>
        </w:rPr>
        <w:t xml:space="preserve">and how to apply </w:t>
      </w:r>
      <w:r w:rsidR="003C2542">
        <w:rPr>
          <w:rFonts w:asciiTheme="minorHAnsi" w:hAnsiTheme="minorHAnsi"/>
          <w:color w:val="auto"/>
          <w:sz w:val="24"/>
        </w:rPr>
        <w:t>crystal growth theories</w:t>
      </w:r>
      <w:r w:rsidR="00D83175">
        <w:rPr>
          <w:rFonts w:asciiTheme="minorHAnsi" w:hAnsiTheme="minorHAnsi"/>
          <w:color w:val="auto"/>
          <w:sz w:val="24"/>
        </w:rPr>
        <w:t xml:space="preserve"> to real crystal growth</w:t>
      </w:r>
      <w:r w:rsidR="004E7F34" w:rsidRPr="003C2542">
        <w:rPr>
          <w:rFonts w:asciiTheme="minorHAnsi" w:hAnsiTheme="minorHAnsi"/>
          <w:color w:val="auto"/>
          <w:sz w:val="24"/>
        </w:rPr>
        <w:t xml:space="preserve">. However I </w:t>
      </w:r>
      <w:r w:rsidR="00E44C0B" w:rsidRPr="003C2542">
        <w:rPr>
          <w:rFonts w:asciiTheme="minorHAnsi" w:hAnsiTheme="minorHAnsi"/>
          <w:color w:val="auto"/>
          <w:sz w:val="24"/>
        </w:rPr>
        <w:t>was not satisfied with</w:t>
      </w:r>
      <w:r w:rsidR="003C2542">
        <w:rPr>
          <w:rFonts w:asciiTheme="minorHAnsi" w:hAnsiTheme="minorHAnsi"/>
          <w:color w:val="auto"/>
          <w:sz w:val="24"/>
        </w:rPr>
        <w:t xml:space="preserve"> their</w:t>
      </w:r>
      <w:r w:rsidR="004E7F34" w:rsidRPr="003C2542">
        <w:rPr>
          <w:rFonts w:asciiTheme="minorHAnsi" w:hAnsiTheme="minorHAnsi"/>
          <w:color w:val="auto"/>
          <w:sz w:val="24"/>
        </w:rPr>
        <w:t xml:space="preserve"> methods because of two reasons: it takes several weeks to finish a measurement</w:t>
      </w:r>
      <w:r w:rsidR="007807E6">
        <w:rPr>
          <w:rFonts w:asciiTheme="minorHAnsi" w:hAnsiTheme="minorHAnsi"/>
          <w:color w:val="auto"/>
          <w:sz w:val="24"/>
        </w:rPr>
        <w:t xml:space="preserve"> of </w:t>
      </w:r>
      <w:r w:rsidR="00E44C0B" w:rsidRPr="003C2542">
        <w:rPr>
          <w:rFonts w:asciiTheme="minorHAnsi" w:hAnsiTheme="minorHAnsi"/>
          <w:color w:val="auto"/>
          <w:sz w:val="24"/>
        </w:rPr>
        <w:t>growth rate vs supersaturation</w:t>
      </w:r>
      <w:r w:rsidR="004E7F34" w:rsidRPr="003C2542">
        <w:rPr>
          <w:rFonts w:asciiTheme="minorHAnsi" w:hAnsiTheme="minorHAnsi"/>
          <w:color w:val="auto"/>
          <w:sz w:val="24"/>
        </w:rPr>
        <w:t xml:space="preserve">, and </w:t>
      </w:r>
      <w:r w:rsidR="007807E6">
        <w:rPr>
          <w:rFonts w:asciiTheme="minorHAnsi" w:hAnsiTheme="minorHAnsi"/>
          <w:color w:val="auto"/>
          <w:sz w:val="24"/>
        </w:rPr>
        <w:t xml:space="preserve">we could not see, during experiment, </w:t>
      </w:r>
      <w:r w:rsidR="00E44C0B" w:rsidRPr="003C2542">
        <w:rPr>
          <w:rFonts w:asciiTheme="minorHAnsi" w:hAnsiTheme="minorHAnsi"/>
          <w:color w:val="auto"/>
          <w:sz w:val="24"/>
        </w:rPr>
        <w:t xml:space="preserve">the crystal surfaces that </w:t>
      </w:r>
      <w:r w:rsidR="003C2542">
        <w:rPr>
          <w:rFonts w:asciiTheme="minorHAnsi" w:hAnsiTheme="minorHAnsi"/>
          <w:color w:val="auto"/>
          <w:sz w:val="24"/>
        </w:rPr>
        <w:t xml:space="preserve">should </w:t>
      </w:r>
      <w:r w:rsidR="00E44C0B" w:rsidRPr="003C2542">
        <w:rPr>
          <w:rFonts w:asciiTheme="minorHAnsi" w:hAnsiTheme="minorHAnsi"/>
          <w:color w:val="auto"/>
          <w:sz w:val="24"/>
        </w:rPr>
        <w:t>posses the information about the growth mechanism.</w:t>
      </w:r>
    </w:p>
    <w:p w14:paraId="37C459FE" w14:textId="77777777" w:rsidR="000C1893" w:rsidRPr="003C2542" w:rsidRDefault="00E44C0B" w:rsidP="00C22ED8">
      <w:pPr>
        <w:spacing w:line="0" w:lineRule="atLeast"/>
        <w:ind w:firstLine="960"/>
        <w:rPr>
          <w:rFonts w:asciiTheme="minorHAnsi" w:hAnsiTheme="minorHAnsi"/>
          <w:color w:val="auto"/>
          <w:sz w:val="24"/>
        </w:rPr>
      </w:pPr>
      <w:r w:rsidRPr="003C2542">
        <w:rPr>
          <w:rFonts w:asciiTheme="minorHAnsi" w:hAnsiTheme="minorHAnsi"/>
          <w:color w:val="auto"/>
          <w:sz w:val="24"/>
        </w:rPr>
        <w:t xml:space="preserve">In order to overcome these difficulties, </w:t>
      </w:r>
      <w:r w:rsidR="000C1893" w:rsidRPr="003C2542">
        <w:rPr>
          <w:rFonts w:asciiTheme="minorHAnsi" w:hAnsiTheme="minorHAnsi"/>
          <w:color w:val="auto"/>
          <w:sz w:val="24"/>
        </w:rPr>
        <w:t xml:space="preserve">I started to couple the surface observation </w:t>
      </w:r>
      <w:r w:rsidRPr="003C2542">
        <w:rPr>
          <w:rFonts w:asciiTheme="minorHAnsi" w:hAnsiTheme="minorHAnsi"/>
          <w:color w:val="auto"/>
          <w:sz w:val="24"/>
        </w:rPr>
        <w:t>method with</w:t>
      </w:r>
      <w:r w:rsidR="000C1893" w:rsidRPr="003C2542">
        <w:rPr>
          <w:rFonts w:asciiTheme="minorHAnsi" w:hAnsiTheme="minorHAnsi"/>
          <w:color w:val="auto"/>
          <w:sz w:val="24"/>
        </w:rPr>
        <w:t xml:space="preserve"> </w:t>
      </w:r>
      <w:r w:rsidRPr="003C2542">
        <w:rPr>
          <w:rFonts w:asciiTheme="minorHAnsi" w:hAnsiTheme="minorHAnsi"/>
          <w:color w:val="auto"/>
          <w:sz w:val="24"/>
        </w:rPr>
        <w:t xml:space="preserve">the </w:t>
      </w:r>
      <w:r w:rsidR="00485842" w:rsidRPr="003C2542">
        <w:rPr>
          <w:rFonts w:asciiTheme="minorHAnsi" w:hAnsiTheme="minorHAnsi"/>
          <w:color w:val="auto"/>
          <w:sz w:val="24"/>
        </w:rPr>
        <w:t xml:space="preserve">crystal </w:t>
      </w:r>
      <w:r w:rsidR="000C1893" w:rsidRPr="003C2542">
        <w:rPr>
          <w:rFonts w:asciiTheme="minorHAnsi" w:hAnsiTheme="minorHAnsi"/>
          <w:color w:val="auto"/>
          <w:sz w:val="24"/>
        </w:rPr>
        <w:t xml:space="preserve">growth rate measurement by developing </w:t>
      </w:r>
      <w:r w:rsidR="00485842" w:rsidRPr="003C2542">
        <w:rPr>
          <w:rFonts w:asciiTheme="minorHAnsi" w:hAnsiTheme="minorHAnsi"/>
          <w:color w:val="auto"/>
          <w:sz w:val="24"/>
        </w:rPr>
        <w:t>various</w:t>
      </w:r>
      <w:r w:rsidRPr="003C2542">
        <w:rPr>
          <w:rFonts w:asciiTheme="minorHAnsi" w:hAnsiTheme="minorHAnsi"/>
          <w:color w:val="auto"/>
          <w:sz w:val="24"/>
        </w:rPr>
        <w:t xml:space="preserve"> </w:t>
      </w:r>
      <w:r w:rsidR="000C1893" w:rsidRPr="003C2542">
        <w:rPr>
          <w:rFonts w:asciiTheme="minorHAnsi" w:hAnsiTheme="minorHAnsi"/>
          <w:color w:val="auto"/>
          <w:sz w:val="24"/>
        </w:rPr>
        <w:t>optical in-situ observation method</w:t>
      </w:r>
      <w:r w:rsidRPr="003C2542">
        <w:rPr>
          <w:rFonts w:asciiTheme="minorHAnsi" w:hAnsiTheme="minorHAnsi"/>
          <w:color w:val="auto"/>
          <w:sz w:val="24"/>
        </w:rPr>
        <w:t xml:space="preserve">s </w:t>
      </w:r>
      <w:r w:rsidR="000C1893" w:rsidRPr="003C2542">
        <w:rPr>
          <w:rFonts w:asciiTheme="minorHAnsi" w:hAnsiTheme="minorHAnsi"/>
          <w:color w:val="auto"/>
          <w:sz w:val="24"/>
        </w:rPr>
        <w:t>for crystal growth.</w:t>
      </w:r>
    </w:p>
    <w:p w14:paraId="02BD384C" w14:textId="77777777" w:rsidR="00A60DBE" w:rsidRPr="003C2542" w:rsidRDefault="0047402A" w:rsidP="00C22ED8">
      <w:pPr>
        <w:spacing w:line="0" w:lineRule="atLeast"/>
        <w:ind w:firstLine="960"/>
        <w:rPr>
          <w:rFonts w:asciiTheme="minorHAnsi" w:hAnsiTheme="minorHAnsi"/>
          <w:color w:val="auto"/>
          <w:sz w:val="24"/>
        </w:rPr>
      </w:pPr>
      <w:r w:rsidRPr="003C2542">
        <w:rPr>
          <w:rFonts w:asciiTheme="minorHAnsi" w:hAnsiTheme="minorHAnsi"/>
          <w:color w:val="auto"/>
          <w:sz w:val="24"/>
        </w:rPr>
        <w:t>These in-s</w:t>
      </w:r>
      <w:r w:rsidR="007807E6">
        <w:rPr>
          <w:rFonts w:asciiTheme="minorHAnsi" w:hAnsiTheme="minorHAnsi"/>
          <w:color w:val="auto"/>
          <w:sz w:val="24"/>
        </w:rPr>
        <w:t>itu observation methods have been applied</w:t>
      </w:r>
      <w:r w:rsidRPr="003C2542">
        <w:rPr>
          <w:rFonts w:asciiTheme="minorHAnsi" w:hAnsiTheme="minorHAnsi"/>
          <w:color w:val="auto"/>
          <w:sz w:val="24"/>
        </w:rPr>
        <w:t xml:space="preserve"> </w:t>
      </w:r>
      <w:r w:rsidR="007807E6">
        <w:rPr>
          <w:rFonts w:asciiTheme="minorHAnsi" w:hAnsiTheme="minorHAnsi"/>
          <w:color w:val="auto"/>
          <w:sz w:val="24"/>
        </w:rPr>
        <w:t xml:space="preserve">to crystal growth </w:t>
      </w:r>
      <w:r w:rsidRPr="003C2542">
        <w:rPr>
          <w:rFonts w:asciiTheme="minorHAnsi" w:hAnsiTheme="minorHAnsi"/>
          <w:color w:val="auto"/>
          <w:sz w:val="24"/>
        </w:rPr>
        <w:t>not only to investigate crystal growth mechanisms for fundam</w:t>
      </w:r>
      <w:r w:rsidR="007807E6">
        <w:rPr>
          <w:rFonts w:asciiTheme="minorHAnsi" w:hAnsiTheme="minorHAnsi"/>
          <w:color w:val="auto"/>
          <w:sz w:val="24"/>
        </w:rPr>
        <w:t xml:space="preserve">ental sciences but also </w:t>
      </w:r>
      <w:r w:rsidRPr="003C2542">
        <w:rPr>
          <w:rFonts w:asciiTheme="minorHAnsi" w:hAnsiTheme="minorHAnsi"/>
          <w:color w:val="auto"/>
          <w:sz w:val="24"/>
        </w:rPr>
        <w:t xml:space="preserve">to </w:t>
      </w:r>
      <w:r w:rsidR="00C22ED8">
        <w:rPr>
          <w:rFonts w:asciiTheme="minorHAnsi" w:hAnsiTheme="minorHAnsi"/>
          <w:color w:val="auto"/>
          <w:sz w:val="24"/>
        </w:rPr>
        <w:t xml:space="preserve">crystal growth in earth and in astronomical </w:t>
      </w:r>
      <w:r w:rsidR="00C22ED8">
        <w:rPr>
          <w:rFonts w:asciiTheme="minorHAnsi" w:hAnsiTheme="minorHAnsi"/>
          <w:color w:val="auto"/>
          <w:sz w:val="24"/>
        </w:rPr>
        <w:lastRenderedPageBreak/>
        <w:t xml:space="preserve">environments for the understand of nature and the history. </w:t>
      </w:r>
      <w:r w:rsidRPr="003C2542">
        <w:rPr>
          <w:rFonts w:asciiTheme="minorHAnsi" w:hAnsiTheme="minorHAnsi"/>
          <w:color w:val="auto"/>
          <w:sz w:val="24"/>
        </w:rPr>
        <w:t xml:space="preserve">These </w:t>
      </w:r>
      <w:r w:rsidR="00C22ED8">
        <w:rPr>
          <w:rFonts w:asciiTheme="minorHAnsi" w:hAnsiTheme="minorHAnsi"/>
          <w:color w:val="auto"/>
          <w:sz w:val="24"/>
        </w:rPr>
        <w:t xml:space="preserve">new and successful studies could be </w:t>
      </w:r>
      <w:r w:rsidRPr="003C2542">
        <w:rPr>
          <w:rFonts w:asciiTheme="minorHAnsi" w:hAnsiTheme="minorHAnsi"/>
          <w:color w:val="auto"/>
          <w:sz w:val="24"/>
        </w:rPr>
        <w:t>achieve</w:t>
      </w:r>
      <w:r w:rsidR="00C22ED8">
        <w:rPr>
          <w:rFonts w:asciiTheme="minorHAnsi" w:hAnsiTheme="minorHAnsi"/>
          <w:color w:val="auto"/>
          <w:sz w:val="24"/>
        </w:rPr>
        <w:t>d</w:t>
      </w:r>
      <w:r w:rsidR="00485842" w:rsidRPr="003C2542">
        <w:rPr>
          <w:rFonts w:asciiTheme="minorHAnsi" w:hAnsiTheme="minorHAnsi"/>
          <w:color w:val="auto"/>
          <w:sz w:val="24"/>
        </w:rPr>
        <w:t xml:space="preserve"> thanks to </w:t>
      </w:r>
      <w:r w:rsidR="00C22ED8">
        <w:rPr>
          <w:rFonts w:asciiTheme="minorHAnsi" w:hAnsiTheme="minorHAnsi"/>
          <w:color w:val="auto"/>
          <w:sz w:val="24"/>
        </w:rPr>
        <w:t xml:space="preserve">the efforts of </w:t>
      </w:r>
      <w:r w:rsidR="00485842" w:rsidRPr="003C2542">
        <w:rPr>
          <w:rFonts w:asciiTheme="minorHAnsi" w:hAnsiTheme="minorHAnsi"/>
          <w:color w:val="auto"/>
          <w:sz w:val="24"/>
        </w:rPr>
        <w:t>my colleagues,</w:t>
      </w:r>
      <w:r w:rsidRPr="003C2542">
        <w:rPr>
          <w:rFonts w:asciiTheme="minorHAnsi" w:hAnsiTheme="minorHAnsi"/>
          <w:color w:val="auto"/>
          <w:sz w:val="24"/>
        </w:rPr>
        <w:t xml:space="preserve"> students</w:t>
      </w:r>
      <w:r w:rsidR="00485842" w:rsidRPr="003C2542">
        <w:rPr>
          <w:rFonts w:asciiTheme="minorHAnsi" w:hAnsiTheme="minorHAnsi"/>
          <w:color w:val="auto"/>
          <w:sz w:val="24"/>
        </w:rPr>
        <w:t xml:space="preserve"> and companies</w:t>
      </w:r>
      <w:r w:rsidRPr="003C2542">
        <w:rPr>
          <w:rFonts w:asciiTheme="minorHAnsi" w:hAnsiTheme="minorHAnsi"/>
          <w:color w:val="auto"/>
          <w:sz w:val="24"/>
        </w:rPr>
        <w:t>.</w:t>
      </w:r>
    </w:p>
    <w:p w14:paraId="302578FA" w14:textId="77777777" w:rsidR="00485842" w:rsidRPr="003C2542" w:rsidRDefault="00485842" w:rsidP="00C22ED8">
      <w:pPr>
        <w:spacing w:line="0" w:lineRule="atLeast"/>
        <w:ind w:firstLine="960"/>
        <w:rPr>
          <w:rFonts w:asciiTheme="minorHAnsi" w:hAnsiTheme="minorHAnsi"/>
          <w:color w:val="auto"/>
          <w:sz w:val="24"/>
        </w:rPr>
      </w:pPr>
      <w:r w:rsidRPr="003C2542">
        <w:rPr>
          <w:rFonts w:asciiTheme="minorHAnsi" w:hAnsiTheme="minorHAnsi"/>
          <w:color w:val="auto"/>
          <w:sz w:val="24"/>
        </w:rPr>
        <w:t xml:space="preserve">The topics for Frank Prize Award </w:t>
      </w:r>
      <w:r w:rsidR="00CC34BA" w:rsidRPr="003C2542">
        <w:rPr>
          <w:rFonts w:asciiTheme="minorHAnsi" w:hAnsiTheme="minorHAnsi"/>
          <w:color w:val="auto"/>
          <w:sz w:val="24"/>
        </w:rPr>
        <w:t xml:space="preserve">Lecture </w:t>
      </w:r>
      <w:r w:rsidRPr="003C2542">
        <w:rPr>
          <w:rFonts w:asciiTheme="minorHAnsi" w:hAnsiTheme="minorHAnsi"/>
          <w:color w:val="auto"/>
          <w:sz w:val="24"/>
        </w:rPr>
        <w:t xml:space="preserve">will be selected from the following </w:t>
      </w:r>
      <w:r w:rsidR="00C22ED8">
        <w:rPr>
          <w:rFonts w:asciiTheme="minorHAnsi" w:hAnsiTheme="minorHAnsi"/>
          <w:color w:val="auto"/>
          <w:sz w:val="24"/>
        </w:rPr>
        <w:t>categories:</w:t>
      </w:r>
    </w:p>
    <w:p w14:paraId="289EDF99" w14:textId="77777777" w:rsidR="00C33554" w:rsidRPr="003C2542" w:rsidRDefault="00C33554" w:rsidP="00C22ED8">
      <w:pPr>
        <w:pStyle w:val="Web"/>
        <w:spacing w:line="0" w:lineRule="atLeast"/>
        <w:jc w:val="both"/>
        <w:rPr>
          <w:rFonts w:asciiTheme="minorHAnsi" w:hAnsiTheme="minorHAnsi"/>
        </w:rPr>
      </w:pPr>
      <w:r w:rsidRPr="003C2542">
        <w:rPr>
          <w:rFonts w:asciiTheme="minorHAnsi" w:hAnsiTheme="minorHAnsi"/>
        </w:rPr>
        <w:t xml:space="preserve">1. Development of High Resolution Optical In-Situ Observation Methods and the Application to Fundamental Crystal Growth Studies </w:t>
      </w:r>
    </w:p>
    <w:p w14:paraId="71F4B3B7" w14:textId="77777777" w:rsidR="00485842" w:rsidRPr="003C2542" w:rsidRDefault="00C33554" w:rsidP="00C22ED8">
      <w:pPr>
        <w:pStyle w:val="Web"/>
        <w:spacing w:line="0" w:lineRule="atLeast"/>
        <w:jc w:val="both"/>
        <w:rPr>
          <w:rFonts w:asciiTheme="minorHAnsi" w:hAnsiTheme="minorHAnsi"/>
        </w:rPr>
      </w:pPr>
      <w:r w:rsidRPr="003C2542">
        <w:rPr>
          <w:rFonts w:asciiTheme="minorHAnsi" w:hAnsiTheme="minorHAnsi"/>
        </w:rPr>
        <w:t xml:space="preserve">Before 1980s, if one wants to investigate growth mechanism from solution, the measure the growth rate vs supersaturation by weighing method developed by Bennema was the only way. However, it took more than a few weeks to complete all of the measurements and the analysis on growth mechanism was indirect. </w:t>
      </w:r>
      <w:r w:rsidR="00485842" w:rsidRPr="003C2542">
        <w:rPr>
          <w:rFonts w:asciiTheme="minorHAnsi" w:hAnsiTheme="minorHAnsi"/>
        </w:rPr>
        <w:t>We</w:t>
      </w:r>
      <w:r w:rsidRPr="003C2542">
        <w:rPr>
          <w:rFonts w:asciiTheme="minorHAnsi" w:hAnsiTheme="minorHAnsi"/>
        </w:rPr>
        <w:t xml:space="preserve"> developed in-situ observation method directly to observe mono-molecular spiral steps on crystal faces by advanced optical microscopies during crystal growth in well-controlled conditions (1983). This made us possible also to understand the effect of defects and flows in crystals on the growth of kinetics of inorganic crystals (1988) and of proteins (1989). </w:t>
      </w:r>
    </w:p>
    <w:p w14:paraId="539F6A17" w14:textId="77777777" w:rsidR="00A60DBE" w:rsidRPr="003C2542" w:rsidRDefault="00C33554" w:rsidP="00C22ED8">
      <w:pPr>
        <w:pStyle w:val="Web"/>
        <w:spacing w:line="0" w:lineRule="atLeast"/>
        <w:ind w:firstLine="960"/>
        <w:jc w:val="both"/>
        <w:rPr>
          <w:rFonts w:asciiTheme="minorHAnsi" w:hAnsiTheme="minorHAnsi"/>
        </w:rPr>
      </w:pPr>
      <w:r w:rsidRPr="003C2542">
        <w:rPr>
          <w:rFonts w:asciiTheme="minorHAnsi" w:hAnsiTheme="minorHAnsi"/>
        </w:rPr>
        <w:t xml:space="preserve">The in-situ surface observation was later coupled with interferometer to visualize the concentration/temperature fields over the surface together with the observation of monomolecular growth steps, to study the effect of flow and the inhomogeneity of concentration around the crystals (1988). The high temperature in-situ observation method was applied to study the natural crystallization from magma, LiNibO3 and GaAs from </w:t>
      </w:r>
      <w:r w:rsidR="00C55522" w:rsidRPr="003C2542">
        <w:rPr>
          <w:rFonts w:asciiTheme="minorHAnsi" w:hAnsiTheme="minorHAnsi"/>
        </w:rPr>
        <w:t xml:space="preserve">the </w:t>
      </w:r>
      <w:r w:rsidRPr="003C2542">
        <w:rPr>
          <w:rFonts w:asciiTheme="minorHAnsi" w:hAnsiTheme="minorHAnsi"/>
        </w:rPr>
        <w:t xml:space="preserve">melt phase. </w:t>
      </w:r>
    </w:p>
    <w:p w14:paraId="25B5E2E0" w14:textId="77777777" w:rsidR="00C33554" w:rsidRPr="003C2542" w:rsidRDefault="00C55522" w:rsidP="00C22ED8">
      <w:pPr>
        <w:pStyle w:val="Web"/>
        <w:spacing w:line="0" w:lineRule="atLeast"/>
        <w:ind w:firstLine="960"/>
        <w:jc w:val="both"/>
        <w:rPr>
          <w:rFonts w:asciiTheme="minorHAnsi" w:hAnsiTheme="minorHAnsi"/>
        </w:rPr>
      </w:pPr>
      <w:r w:rsidRPr="003C2542">
        <w:rPr>
          <w:rFonts w:asciiTheme="minorHAnsi" w:hAnsiTheme="minorHAnsi"/>
        </w:rPr>
        <w:t>Ultra-high resolution i</w:t>
      </w:r>
      <w:r w:rsidR="00C33554" w:rsidRPr="003C2542">
        <w:rPr>
          <w:rFonts w:asciiTheme="minorHAnsi" w:hAnsiTheme="minorHAnsi"/>
        </w:rPr>
        <w:t>nterferometry (</w:t>
      </w:r>
      <w:r w:rsidRPr="003C2542">
        <w:rPr>
          <w:rFonts w:asciiTheme="minorHAnsi" w:hAnsiTheme="minorHAnsi"/>
        </w:rPr>
        <w:t xml:space="preserve">Real-Time </w:t>
      </w:r>
      <w:r w:rsidR="00C33554" w:rsidRPr="003C2542">
        <w:rPr>
          <w:rFonts w:asciiTheme="minorHAnsi" w:hAnsiTheme="minorHAnsi"/>
        </w:rPr>
        <w:t xml:space="preserve">Phase-Shift Interferometry, </w:t>
      </w:r>
      <w:r w:rsidR="00485842" w:rsidRPr="003C2542">
        <w:rPr>
          <w:rFonts w:asciiTheme="minorHAnsi" w:hAnsiTheme="minorHAnsi"/>
        </w:rPr>
        <w:t>R</w:t>
      </w:r>
      <w:r w:rsidR="00C33554" w:rsidRPr="003C2542">
        <w:rPr>
          <w:rFonts w:asciiTheme="minorHAnsi" w:hAnsiTheme="minorHAnsi"/>
        </w:rPr>
        <w:t xml:space="preserve">PSI) for crystal growth studies was developed </w:t>
      </w:r>
      <w:r w:rsidRPr="003C2542">
        <w:rPr>
          <w:rFonts w:asciiTheme="minorHAnsi" w:hAnsiTheme="minorHAnsi"/>
        </w:rPr>
        <w:t>in 1994. This interferometer showed</w:t>
      </w:r>
      <w:r w:rsidR="00C33554" w:rsidRPr="003C2542">
        <w:rPr>
          <w:rFonts w:asciiTheme="minorHAnsi" w:hAnsiTheme="minorHAnsi"/>
        </w:rPr>
        <w:t xml:space="preserve"> two-order of magnitude higher resolution than conventional interferometry and thus pioneered some new research fields</w:t>
      </w:r>
      <w:r w:rsidR="00485842" w:rsidRPr="003C2542">
        <w:rPr>
          <w:rFonts w:asciiTheme="minorHAnsi" w:hAnsiTheme="minorHAnsi"/>
        </w:rPr>
        <w:t>,</w:t>
      </w:r>
      <w:r w:rsidR="00C33554" w:rsidRPr="003C2542">
        <w:rPr>
          <w:rFonts w:asciiTheme="minorHAnsi" w:hAnsiTheme="minorHAnsi"/>
        </w:rPr>
        <w:t xml:space="preserve"> in which crystal growth/dis</w:t>
      </w:r>
      <w:r w:rsidR="00485842" w:rsidRPr="003C2542">
        <w:rPr>
          <w:rFonts w:asciiTheme="minorHAnsi" w:hAnsiTheme="minorHAnsi"/>
        </w:rPr>
        <w:t>solution</w:t>
      </w:r>
      <w:r w:rsidRPr="003C2542">
        <w:rPr>
          <w:rFonts w:asciiTheme="minorHAnsi" w:hAnsiTheme="minorHAnsi"/>
        </w:rPr>
        <w:t xml:space="preserve"> rate is extremely slow like in earth sciences, in </w:t>
      </w:r>
      <w:r w:rsidR="00C33554" w:rsidRPr="003C2542">
        <w:rPr>
          <w:rFonts w:asciiTheme="minorHAnsi" w:hAnsiTheme="minorHAnsi"/>
        </w:rPr>
        <w:t>environmental sciences</w:t>
      </w:r>
      <w:r w:rsidRPr="003C2542">
        <w:rPr>
          <w:rFonts w:asciiTheme="minorHAnsi" w:hAnsiTheme="minorHAnsi"/>
        </w:rPr>
        <w:t xml:space="preserve"> or in carbon sequestration</w:t>
      </w:r>
      <w:r w:rsidR="00C33554" w:rsidRPr="003C2542">
        <w:rPr>
          <w:rFonts w:asciiTheme="minorHAnsi" w:hAnsiTheme="minorHAnsi"/>
        </w:rPr>
        <w:t xml:space="preserve">. The interferometry has </w:t>
      </w:r>
      <w:r w:rsidRPr="003C2542">
        <w:rPr>
          <w:rFonts w:asciiTheme="minorHAnsi" w:hAnsiTheme="minorHAnsi"/>
        </w:rPr>
        <w:t>further been developed to posesse</w:t>
      </w:r>
      <w:r w:rsidR="00C33554" w:rsidRPr="003C2542">
        <w:rPr>
          <w:rFonts w:asciiTheme="minorHAnsi" w:hAnsiTheme="minorHAnsi"/>
        </w:rPr>
        <w:t xml:space="preserve"> </w:t>
      </w:r>
      <w:r w:rsidRPr="003C2542">
        <w:rPr>
          <w:rFonts w:asciiTheme="minorHAnsi" w:hAnsiTheme="minorHAnsi"/>
        </w:rPr>
        <w:t xml:space="preserve">the </w:t>
      </w:r>
      <w:r w:rsidR="00C33554" w:rsidRPr="003C2542">
        <w:rPr>
          <w:rFonts w:asciiTheme="minorHAnsi" w:hAnsiTheme="minorHAnsi"/>
        </w:rPr>
        <w:t xml:space="preserve">capability of 3D observation (2010) and ultra-high speed (10,000 frame/s) for the study of mass and heat transfer in nucleation process </w:t>
      </w:r>
      <w:r w:rsidR="00CE2990" w:rsidRPr="003C2542">
        <w:rPr>
          <w:rFonts w:asciiTheme="minorHAnsi" w:hAnsiTheme="minorHAnsi"/>
        </w:rPr>
        <w:t xml:space="preserve">as well </w:t>
      </w:r>
      <w:r w:rsidR="00C33554" w:rsidRPr="003C2542">
        <w:rPr>
          <w:rFonts w:asciiTheme="minorHAnsi" w:hAnsiTheme="minorHAnsi"/>
        </w:rPr>
        <w:t xml:space="preserve">(unpublished). </w:t>
      </w:r>
    </w:p>
    <w:p w14:paraId="4DCD8224" w14:textId="77777777" w:rsidR="00C33554" w:rsidRPr="003C2542" w:rsidRDefault="00CE2990" w:rsidP="00C22ED8">
      <w:pPr>
        <w:pStyle w:val="Web"/>
        <w:spacing w:line="0" w:lineRule="atLeast"/>
        <w:jc w:val="both"/>
        <w:rPr>
          <w:rFonts w:asciiTheme="minorHAnsi" w:hAnsiTheme="minorHAnsi"/>
        </w:rPr>
      </w:pPr>
      <w:r w:rsidRPr="003C2542">
        <w:rPr>
          <w:rFonts w:asciiTheme="minorHAnsi" w:hAnsiTheme="minorHAnsi"/>
        </w:rPr>
        <w:t>2. Utilization</w:t>
      </w:r>
      <w:r w:rsidR="00C33554" w:rsidRPr="003C2542">
        <w:rPr>
          <w:rFonts w:asciiTheme="minorHAnsi" w:hAnsiTheme="minorHAnsi"/>
        </w:rPr>
        <w:t xml:space="preserve"> in Other Fields: </w:t>
      </w:r>
    </w:p>
    <w:p w14:paraId="600685F4" w14:textId="77777777" w:rsidR="00C33554" w:rsidRPr="003C2542" w:rsidRDefault="00C33554" w:rsidP="00C22ED8">
      <w:pPr>
        <w:pStyle w:val="Web"/>
        <w:spacing w:line="0" w:lineRule="atLeast"/>
        <w:jc w:val="both"/>
        <w:rPr>
          <w:rFonts w:asciiTheme="minorHAnsi" w:hAnsiTheme="minorHAnsi"/>
        </w:rPr>
      </w:pPr>
      <w:r w:rsidRPr="003C2542">
        <w:rPr>
          <w:rFonts w:asciiTheme="minorHAnsi" w:hAnsiTheme="minorHAnsi"/>
        </w:rPr>
        <w:t xml:space="preserve">(1) Application to Space Experiments </w:t>
      </w:r>
    </w:p>
    <w:p w14:paraId="754DCA8A" w14:textId="77777777" w:rsidR="00C33554" w:rsidRPr="003C2542" w:rsidRDefault="00C33554" w:rsidP="00C22ED8">
      <w:pPr>
        <w:pStyle w:val="Web"/>
        <w:spacing w:line="0" w:lineRule="atLeast"/>
        <w:jc w:val="both"/>
        <w:rPr>
          <w:rFonts w:asciiTheme="minorHAnsi" w:hAnsiTheme="minorHAnsi"/>
        </w:rPr>
      </w:pPr>
      <w:r w:rsidRPr="003C2542">
        <w:rPr>
          <w:rFonts w:asciiTheme="minorHAnsi" w:hAnsiTheme="minorHAnsi"/>
        </w:rPr>
        <w:t xml:space="preserve">Numerous growth experiments have been conducted under microgravity in space shuttles, rockets and so on. However the method to study the growth mechanism of crystals was a simple way as follows: to grow crystal in space followed by the transport of these materials to the ground for the characterization on the ground. </w:t>
      </w:r>
      <w:r w:rsidR="00CE2990" w:rsidRPr="003C2542">
        <w:rPr>
          <w:rFonts w:asciiTheme="minorHAnsi" w:hAnsiTheme="minorHAnsi"/>
        </w:rPr>
        <w:t>We</w:t>
      </w:r>
      <w:r w:rsidRPr="003C2542">
        <w:rPr>
          <w:rFonts w:asciiTheme="minorHAnsi" w:hAnsiTheme="minorHAnsi"/>
        </w:rPr>
        <w:t xml:space="preserve"> did not like this indirect way of studies and for the first time successfully use</w:t>
      </w:r>
      <w:r w:rsidR="00CE2990" w:rsidRPr="003C2542">
        <w:rPr>
          <w:rFonts w:asciiTheme="minorHAnsi" w:hAnsiTheme="minorHAnsi"/>
        </w:rPr>
        <w:t>d</w:t>
      </w:r>
      <w:r w:rsidRPr="003C2542">
        <w:rPr>
          <w:rFonts w:asciiTheme="minorHAnsi" w:hAnsiTheme="minorHAnsi"/>
        </w:rPr>
        <w:t xml:space="preserve"> interferometer for in-situ studies of crystal growth mechanism under microgravity (1991). The in-situ method was later applied in NASA and ESA projects for mainly to the studies of protein crystal growth mechanism using space shuttles. </w:t>
      </w:r>
    </w:p>
    <w:p w14:paraId="445FF55C" w14:textId="77777777" w:rsidR="00201063" w:rsidRPr="003C2542" w:rsidRDefault="00C33554" w:rsidP="00C22ED8">
      <w:pPr>
        <w:pStyle w:val="Web"/>
        <w:spacing w:line="0" w:lineRule="atLeast"/>
        <w:jc w:val="both"/>
        <w:rPr>
          <w:rFonts w:asciiTheme="minorHAnsi" w:hAnsiTheme="minorHAnsi"/>
        </w:rPr>
      </w:pPr>
      <w:r w:rsidRPr="003C2542">
        <w:rPr>
          <w:rFonts w:asciiTheme="minorHAnsi" w:hAnsiTheme="minorHAnsi"/>
        </w:rPr>
        <w:t>Everybody believed that growth rate of protein crystals under microgravity would be smaller than that in gravity because buoyancy driven convection and flows could be suppressed in space. However</w:t>
      </w:r>
      <w:r w:rsidR="00CE2990" w:rsidRPr="003C2542">
        <w:rPr>
          <w:rFonts w:asciiTheme="minorHAnsi" w:hAnsiTheme="minorHAnsi"/>
        </w:rPr>
        <w:t xml:space="preserve"> the</w:t>
      </w:r>
      <w:r w:rsidRPr="003C2542">
        <w:rPr>
          <w:rFonts w:asciiTheme="minorHAnsi" w:hAnsiTheme="minorHAnsi"/>
        </w:rPr>
        <w:t xml:space="preserve"> growth rate of protein crystals </w:t>
      </w:r>
      <w:r w:rsidR="00CE2990" w:rsidRPr="003C2542">
        <w:rPr>
          <w:rFonts w:asciiTheme="minorHAnsi" w:hAnsiTheme="minorHAnsi"/>
        </w:rPr>
        <w:t xml:space="preserve">measred </w:t>
      </w:r>
      <w:r w:rsidRPr="003C2542">
        <w:rPr>
          <w:rFonts w:asciiTheme="minorHAnsi" w:hAnsiTheme="minorHAnsi"/>
        </w:rPr>
        <w:t>in a Russian satellite in 2007</w:t>
      </w:r>
      <w:r w:rsidR="00CE2990" w:rsidRPr="003C2542">
        <w:rPr>
          <w:rFonts w:asciiTheme="minorHAnsi" w:hAnsiTheme="minorHAnsi"/>
        </w:rPr>
        <w:t xml:space="preserve"> and in t</w:t>
      </w:r>
      <w:r w:rsidR="00201063" w:rsidRPr="003C2542">
        <w:rPr>
          <w:rFonts w:asciiTheme="minorHAnsi" w:hAnsiTheme="minorHAnsi"/>
        </w:rPr>
        <w:t>he International Space Sation in</w:t>
      </w:r>
      <w:r w:rsidR="00CE2990" w:rsidRPr="003C2542">
        <w:rPr>
          <w:rFonts w:asciiTheme="minorHAnsi" w:hAnsiTheme="minorHAnsi"/>
        </w:rPr>
        <w:t xml:space="preserve"> 2011 by in-situ method </w:t>
      </w:r>
      <w:r w:rsidR="00201063" w:rsidRPr="003C2542">
        <w:rPr>
          <w:rFonts w:asciiTheme="minorHAnsi" w:hAnsiTheme="minorHAnsi"/>
        </w:rPr>
        <w:t>was sometimes larger</w:t>
      </w:r>
      <w:r w:rsidRPr="003C2542">
        <w:rPr>
          <w:rFonts w:asciiTheme="minorHAnsi" w:hAnsiTheme="minorHAnsi"/>
        </w:rPr>
        <w:t xml:space="preserve"> than that in gravity. </w:t>
      </w:r>
    </w:p>
    <w:p w14:paraId="3054B38C" w14:textId="77777777" w:rsidR="00C33554" w:rsidRPr="003C2542" w:rsidRDefault="00201063" w:rsidP="00C22ED8">
      <w:pPr>
        <w:pStyle w:val="Web"/>
        <w:spacing w:line="0" w:lineRule="atLeast"/>
        <w:ind w:firstLine="960"/>
        <w:jc w:val="both"/>
        <w:rPr>
          <w:rFonts w:asciiTheme="minorHAnsi" w:hAnsiTheme="minorHAnsi"/>
        </w:rPr>
      </w:pPr>
      <w:r w:rsidRPr="003C2542">
        <w:rPr>
          <w:rFonts w:asciiTheme="minorHAnsi" w:eastAsiaTheme="minorEastAsia" w:hAnsiTheme="minorHAnsi" w:cs="Helvetica"/>
        </w:rPr>
        <w:t>S</w:t>
      </w:r>
      <w:r w:rsidR="00CE2990" w:rsidRPr="003C2542">
        <w:rPr>
          <w:rFonts w:asciiTheme="minorHAnsi" w:eastAsiaTheme="minorEastAsia" w:hAnsiTheme="minorHAnsi" w:cs="Helvetica"/>
        </w:rPr>
        <w:t>imult</w:t>
      </w:r>
      <w:r w:rsidRPr="003C2542">
        <w:rPr>
          <w:rFonts w:asciiTheme="minorHAnsi" w:eastAsiaTheme="minorEastAsia" w:hAnsiTheme="minorHAnsi" w:cs="Helvetica"/>
        </w:rPr>
        <w:t>aneously with this velocity increase in microgravity, appearance</w:t>
      </w:r>
      <w:r w:rsidR="00CE2990" w:rsidRPr="003C2542">
        <w:rPr>
          <w:rFonts w:asciiTheme="minorHAnsi" w:eastAsiaTheme="minorEastAsia" w:hAnsiTheme="minorHAnsi" w:cs="Helvetica"/>
        </w:rPr>
        <w:t xml:space="preserve"> of the sharp corner of the elementary step was observed </w:t>
      </w:r>
      <w:r w:rsidRPr="003C2542">
        <w:rPr>
          <w:rFonts w:asciiTheme="minorHAnsi" w:eastAsiaTheme="minorEastAsia" w:hAnsiTheme="minorHAnsi" w:cs="Helvetica"/>
        </w:rPr>
        <w:t xml:space="preserve">even </w:t>
      </w:r>
      <w:r w:rsidR="00CE2990" w:rsidRPr="003C2542">
        <w:rPr>
          <w:rFonts w:asciiTheme="minorHAnsi" w:eastAsiaTheme="minorEastAsia" w:hAnsiTheme="minorHAnsi" w:cs="Helvetica"/>
        </w:rPr>
        <w:t xml:space="preserve">in </w:t>
      </w:r>
      <w:r w:rsidRPr="003C2542">
        <w:rPr>
          <w:rFonts w:asciiTheme="minorHAnsi" w:eastAsiaTheme="minorEastAsia" w:hAnsiTheme="minorHAnsi" w:cs="Helvetica"/>
        </w:rPr>
        <w:t>impure soluiotns.</w:t>
      </w:r>
      <w:r w:rsidR="00CE2990" w:rsidRPr="003C2542">
        <w:rPr>
          <w:rFonts w:asciiTheme="minorHAnsi" w:eastAsiaTheme="minorEastAsia" w:hAnsiTheme="minorHAnsi" w:cs="Helvetica"/>
        </w:rPr>
        <w:t xml:space="preserve"> That </w:t>
      </w:r>
      <w:r w:rsidRPr="003C2542">
        <w:rPr>
          <w:rFonts w:asciiTheme="minorHAnsi" w:eastAsiaTheme="minorEastAsia" w:hAnsiTheme="minorHAnsi" w:cs="Helvetica"/>
        </w:rPr>
        <w:t xml:space="preserve">sharpning </w:t>
      </w:r>
      <w:r w:rsidR="00CE2990" w:rsidRPr="003C2542">
        <w:rPr>
          <w:rFonts w:asciiTheme="minorHAnsi" w:eastAsiaTheme="minorEastAsia" w:hAnsiTheme="minorHAnsi" w:cs="Helvetica"/>
        </w:rPr>
        <w:t>was identified as impurity controlled.  These two findings (the velocity measurements and morphology change) suggest that lack of convection allows self- purification of the growing crystal via absorbing impurities from the surrounding mother liquor.  That may be solution of the long standing problem on why protein crystals sometimes grow more perfect in microgravity.</w:t>
      </w:r>
    </w:p>
    <w:p w14:paraId="3C78D5A1" w14:textId="77777777" w:rsidR="00C33554" w:rsidRPr="003C2542" w:rsidRDefault="00201063" w:rsidP="00C22ED8">
      <w:pPr>
        <w:pStyle w:val="Web"/>
        <w:spacing w:line="0" w:lineRule="atLeast"/>
        <w:jc w:val="both"/>
        <w:rPr>
          <w:rFonts w:asciiTheme="minorHAnsi" w:hAnsiTheme="minorHAnsi"/>
        </w:rPr>
      </w:pPr>
      <w:r w:rsidRPr="003C2542">
        <w:rPr>
          <w:rFonts w:asciiTheme="minorHAnsi" w:hAnsiTheme="minorHAnsi"/>
        </w:rPr>
        <w:t xml:space="preserve"> </w:t>
      </w:r>
      <w:r w:rsidR="00C33554" w:rsidRPr="003C2542">
        <w:rPr>
          <w:rFonts w:asciiTheme="minorHAnsi" w:hAnsiTheme="minorHAnsi"/>
        </w:rPr>
        <w:t xml:space="preserve">(2) Application to environmental sciences and engineers </w:t>
      </w:r>
    </w:p>
    <w:p w14:paraId="287671CE" w14:textId="77777777" w:rsidR="003C42AB" w:rsidRDefault="00C33554" w:rsidP="003C42AB">
      <w:pPr>
        <w:pStyle w:val="Web"/>
        <w:spacing w:line="0" w:lineRule="atLeast"/>
        <w:jc w:val="both"/>
        <w:rPr>
          <w:rFonts w:asciiTheme="minorHAnsi" w:hAnsiTheme="minorHAnsi"/>
        </w:rPr>
      </w:pPr>
      <w:r w:rsidRPr="003C2542">
        <w:rPr>
          <w:rFonts w:asciiTheme="minorHAnsi" w:hAnsiTheme="minorHAnsi"/>
        </w:rPr>
        <w:t xml:space="preserve">Application of in-situ observation to natural slow phenomena was started to measure the solubility and reaction kinetics of insoluble minerals (1991). The ultra-slow growth rate of giant gypsum crystals, ~11 m long in Mexico was measured with collaboration of Garcia Ruiz et al. (2012) to be 10-5nm/s (&lt;1μm/year) by newly developed white beam phase-shift interferometry (PSI). </w:t>
      </w:r>
      <w:r w:rsidR="003C42AB">
        <w:rPr>
          <w:rFonts w:asciiTheme="minorHAnsi" w:hAnsiTheme="minorHAnsi"/>
        </w:rPr>
        <w:t xml:space="preserve">This was the champion data of the slowest crystal growth rate which has been mesed so far. </w:t>
      </w:r>
    </w:p>
    <w:p w14:paraId="1031B247" w14:textId="62F8A72D" w:rsidR="00C33554" w:rsidRPr="003C2542" w:rsidRDefault="00C33554" w:rsidP="003C42AB">
      <w:pPr>
        <w:pStyle w:val="Web"/>
        <w:spacing w:line="0" w:lineRule="atLeast"/>
        <w:ind w:firstLine="960"/>
        <w:jc w:val="both"/>
        <w:rPr>
          <w:rFonts w:asciiTheme="minorHAnsi" w:hAnsiTheme="minorHAnsi"/>
        </w:rPr>
      </w:pPr>
      <w:bookmarkStart w:id="0" w:name="_GoBack"/>
      <w:bookmarkEnd w:id="0"/>
      <w:r w:rsidRPr="003C2542">
        <w:rPr>
          <w:rFonts w:asciiTheme="minorHAnsi" w:hAnsiTheme="minorHAnsi"/>
        </w:rPr>
        <w:t xml:space="preserve">The PSI had practically been applied to nuclear waste studies in Japan (1993). The waste will be stored in the glass state with surrounding barrier of clay minerals under the ground for 100,000 years but reacts with ground water. However, so far there is not suitable method to measure the dissolution rate of the clay minerals exactly. </w:t>
      </w:r>
      <w:r w:rsidR="003C2542" w:rsidRPr="003C2542">
        <w:rPr>
          <w:rFonts w:asciiTheme="minorHAnsi" w:hAnsiTheme="minorHAnsi"/>
        </w:rPr>
        <w:t>The meased growth rate is the order of 10-5 nm/s.</w:t>
      </w:r>
    </w:p>
    <w:p w14:paraId="5D90FDAC" w14:textId="77777777" w:rsidR="00C33554" w:rsidRPr="003C2542" w:rsidRDefault="00C33554" w:rsidP="00C22ED8">
      <w:pPr>
        <w:pStyle w:val="Web"/>
        <w:spacing w:line="0" w:lineRule="atLeast"/>
        <w:ind w:firstLine="960"/>
        <w:jc w:val="both"/>
        <w:rPr>
          <w:rFonts w:asciiTheme="minorHAnsi" w:hAnsiTheme="minorHAnsi"/>
        </w:rPr>
      </w:pPr>
      <w:r w:rsidRPr="003C2542">
        <w:rPr>
          <w:rFonts w:asciiTheme="minorHAnsi" w:hAnsiTheme="minorHAnsi"/>
        </w:rPr>
        <w:t xml:space="preserve">The in-situ observation was also useful to the study of “Carbon Sequestration” or “CCS” in which how the dissolved CO2 in water could be sealed and trapped in the cap rocks is the key. </w:t>
      </w:r>
    </w:p>
    <w:p w14:paraId="1E60A2F4" w14:textId="77777777" w:rsidR="00C33554" w:rsidRPr="003C2542" w:rsidRDefault="00C33554" w:rsidP="00C22ED8">
      <w:pPr>
        <w:pStyle w:val="Web"/>
        <w:spacing w:line="0" w:lineRule="atLeast"/>
        <w:jc w:val="both"/>
        <w:rPr>
          <w:rFonts w:asciiTheme="minorHAnsi" w:hAnsiTheme="minorHAnsi"/>
        </w:rPr>
      </w:pPr>
      <w:r w:rsidRPr="003C2542">
        <w:rPr>
          <w:rFonts w:asciiTheme="minorHAnsi" w:hAnsiTheme="minorHAnsi"/>
        </w:rPr>
        <w:t xml:space="preserve">(3) Crystallization 4.6 billion years ago: rapid crystallization in space </w:t>
      </w:r>
    </w:p>
    <w:p w14:paraId="7C581A97" w14:textId="77777777" w:rsidR="00C33554" w:rsidRPr="003C2542" w:rsidRDefault="00C33554" w:rsidP="00C22ED8">
      <w:pPr>
        <w:pStyle w:val="Web"/>
        <w:spacing w:line="0" w:lineRule="atLeast"/>
        <w:jc w:val="both"/>
        <w:rPr>
          <w:rFonts w:asciiTheme="minorHAnsi" w:hAnsiTheme="minorHAnsi"/>
        </w:rPr>
      </w:pPr>
      <w:r w:rsidRPr="003C2542">
        <w:rPr>
          <w:rFonts w:asciiTheme="minorHAnsi" w:hAnsiTheme="minorHAnsi"/>
        </w:rPr>
        <w:t xml:space="preserve">Combination of in-situ observation of crystal growth with experience under microgravity made a new progress in space sciences (1998, 2006). Chondrules are silicate spheres with a few mm size formed from melt droplets 4.6 billion years ago in the primitive solar system. These spheres are often found in meteorites and regarded as the result of very slow cooling and growth rate in many years time. However, levitating these melt droplets experimentally showed that the crystallization of the melts has to be finished in a few seconds at the supercooling of several hundreds </w:t>
      </w:r>
      <w:r w:rsidR="00A60DBE" w:rsidRPr="003C2542">
        <w:rPr>
          <w:rFonts w:asciiTheme="minorHAnsi" w:hAnsiTheme="minorHAnsi"/>
        </w:rPr>
        <w:t xml:space="preserve">K </w:t>
      </w:r>
      <w:r w:rsidRPr="003C2542">
        <w:rPr>
          <w:rFonts w:asciiTheme="minorHAnsi" w:hAnsiTheme="minorHAnsi"/>
        </w:rPr>
        <w:t xml:space="preserve">or more in the hypercooling regime (2010). </w:t>
      </w:r>
    </w:p>
    <w:p w14:paraId="5B011CA6" w14:textId="77777777" w:rsidR="00CC34BA" w:rsidRPr="003C2542" w:rsidRDefault="00CC34BA" w:rsidP="00C22ED8">
      <w:pPr>
        <w:pStyle w:val="Web"/>
        <w:spacing w:line="0" w:lineRule="atLeast"/>
        <w:jc w:val="both"/>
        <w:rPr>
          <w:rFonts w:asciiTheme="minorHAnsi" w:hAnsiTheme="minorHAnsi"/>
        </w:rPr>
      </w:pPr>
      <w:r w:rsidRPr="003C2542">
        <w:rPr>
          <w:rFonts w:asciiTheme="minorHAnsi" w:hAnsiTheme="minorHAnsi"/>
        </w:rPr>
        <w:t>(4)</w:t>
      </w:r>
      <w:r w:rsidR="003C2542">
        <w:rPr>
          <w:rFonts w:asciiTheme="minorHAnsi" w:hAnsiTheme="minorHAnsi"/>
        </w:rPr>
        <w:t xml:space="preserve"> Structures of the solution at</w:t>
      </w:r>
      <w:r w:rsidRPr="003C2542">
        <w:rPr>
          <w:rFonts w:asciiTheme="minorHAnsi" w:hAnsiTheme="minorHAnsi"/>
        </w:rPr>
        <w:t xml:space="preserve"> the crystal surface</w:t>
      </w:r>
    </w:p>
    <w:p w14:paraId="54B4E7A4" w14:textId="77777777" w:rsidR="00CC34BA" w:rsidRPr="003C2542" w:rsidRDefault="00A60DBE" w:rsidP="00C22ED8">
      <w:pPr>
        <w:pStyle w:val="Web"/>
        <w:spacing w:line="0" w:lineRule="atLeast"/>
        <w:jc w:val="both"/>
        <w:rPr>
          <w:rFonts w:asciiTheme="minorHAnsi" w:hAnsiTheme="minorHAnsi"/>
        </w:rPr>
      </w:pPr>
      <w:r w:rsidRPr="003C2542">
        <w:rPr>
          <w:rFonts w:asciiTheme="minorHAnsi" w:hAnsiTheme="minorHAnsi"/>
        </w:rPr>
        <w:t>Recently, we have</w:t>
      </w:r>
      <w:r w:rsidR="00C33554" w:rsidRPr="003C2542">
        <w:rPr>
          <w:rFonts w:asciiTheme="minorHAnsi" w:hAnsiTheme="minorHAnsi"/>
        </w:rPr>
        <w:t xml:space="preserve"> </w:t>
      </w:r>
      <w:r w:rsidR="00CC34BA" w:rsidRPr="003C2542">
        <w:rPr>
          <w:rFonts w:asciiTheme="minorHAnsi" w:hAnsiTheme="minorHAnsi"/>
        </w:rPr>
        <w:t xml:space="preserve">successfully </w:t>
      </w:r>
      <w:r w:rsidR="00C33554" w:rsidRPr="003C2542">
        <w:rPr>
          <w:rFonts w:asciiTheme="minorHAnsi" w:hAnsiTheme="minorHAnsi"/>
        </w:rPr>
        <w:t>use</w:t>
      </w:r>
      <w:r w:rsidRPr="003C2542">
        <w:rPr>
          <w:rFonts w:asciiTheme="minorHAnsi" w:hAnsiTheme="minorHAnsi"/>
        </w:rPr>
        <w:t>d</w:t>
      </w:r>
      <w:r w:rsidR="00C33554" w:rsidRPr="003C2542">
        <w:rPr>
          <w:rFonts w:asciiTheme="minorHAnsi" w:hAnsiTheme="minorHAnsi"/>
        </w:rPr>
        <w:t xml:space="preserve"> </w:t>
      </w:r>
      <w:r w:rsidR="00CC34BA" w:rsidRPr="003C2542">
        <w:rPr>
          <w:rFonts w:asciiTheme="minorHAnsi" w:hAnsiTheme="minorHAnsi"/>
        </w:rPr>
        <w:t>newly developed frequency-m</w:t>
      </w:r>
      <w:r w:rsidR="00C33554" w:rsidRPr="003C2542">
        <w:rPr>
          <w:rFonts w:asciiTheme="minorHAnsi" w:hAnsiTheme="minorHAnsi"/>
        </w:rPr>
        <w:t xml:space="preserve">odulate AFM (FM-AFM) </w:t>
      </w:r>
      <w:r w:rsidRPr="003C2542">
        <w:rPr>
          <w:rFonts w:asciiTheme="minorHAnsi" w:hAnsiTheme="minorHAnsi"/>
        </w:rPr>
        <w:t>w</w:t>
      </w:r>
      <w:r w:rsidR="00CC34BA" w:rsidRPr="003C2542">
        <w:rPr>
          <w:rFonts w:asciiTheme="minorHAnsi" w:hAnsiTheme="minorHAnsi"/>
        </w:rPr>
        <w:t>ith</w:t>
      </w:r>
      <w:r w:rsidR="00C33554" w:rsidRPr="003C2542">
        <w:rPr>
          <w:rFonts w:asciiTheme="minorHAnsi" w:hAnsiTheme="minorHAnsi"/>
        </w:rPr>
        <w:t xml:space="preserve"> atomic resolution </w:t>
      </w:r>
      <w:r w:rsidR="00CC34BA" w:rsidRPr="003C2542">
        <w:rPr>
          <w:rFonts w:asciiTheme="minorHAnsi" w:hAnsiTheme="minorHAnsi"/>
        </w:rPr>
        <w:t xml:space="preserve">to reveal atomic configuration of the crystal surface during crystal growth from solution (2012). Since this FM-AFM is very sensitive, we </w:t>
      </w:r>
      <w:r w:rsidR="00C33554" w:rsidRPr="003C2542">
        <w:rPr>
          <w:rFonts w:asciiTheme="minorHAnsi" w:hAnsiTheme="minorHAnsi"/>
        </w:rPr>
        <w:t xml:space="preserve">also </w:t>
      </w:r>
      <w:r w:rsidR="00CC34BA" w:rsidRPr="003C2542">
        <w:rPr>
          <w:rFonts w:asciiTheme="minorHAnsi" w:hAnsiTheme="minorHAnsi"/>
        </w:rPr>
        <w:t xml:space="preserve">succeeded </w:t>
      </w:r>
      <w:r w:rsidRPr="003C2542">
        <w:rPr>
          <w:rFonts w:asciiTheme="minorHAnsi" w:hAnsiTheme="minorHAnsi"/>
        </w:rPr>
        <w:t>to visualize</w:t>
      </w:r>
      <w:r w:rsidR="00C33554" w:rsidRPr="003C2542">
        <w:rPr>
          <w:rFonts w:asciiTheme="minorHAnsi" w:hAnsiTheme="minorHAnsi"/>
        </w:rPr>
        <w:t xml:space="preserve"> </w:t>
      </w:r>
      <w:r w:rsidR="00CC34BA" w:rsidRPr="003C2542">
        <w:rPr>
          <w:rFonts w:asciiTheme="minorHAnsi" w:hAnsiTheme="minorHAnsi"/>
        </w:rPr>
        <w:t xml:space="preserve">the </w:t>
      </w:r>
      <w:r w:rsidR="00C33554" w:rsidRPr="003C2542">
        <w:rPr>
          <w:rFonts w:asciiTheme="minorHAnsi" w:hAnsiTheme="minorHAnsi"/>
        </w:rPr>
        <w:t>hydrated structures</w:t>
      </w:r>
      <w:r w:rsidR="00CC34BA" w:rsidRPr="003C2542">
        <w:rPr>
          <w:rFonts w:asciiTheme="minorHAnsi" w:hAnsiTheme="minorHAnsi"/>
        </w:rPr>
        <w:t xml:space="preserve"> </w:t>
      </w:r>
      <w:r w:rsidR="00C33554" w:rsidRPr="003C2542">
        <w:rPr>
          <w:rFonts w:asciiTheme="minorHAnsi" w:hAnsiTheme="minorHAnsi"/>
        </w:rPr>
        <w:t xml:space="preserve"> </w:t>
      </w:r>
      <w:r w:rsidR="003C2542">
        <w:rPr>
          <w:rFonts w:asciiTheme="minorHAnsi" w:hAnsiTheme="minorHAnsi"/>
        </w:rPr>
        <w:t>in-situ at</w:t>
      </w:r>
      <w:r w:rsidR="00CC34BA" w:rsidRPr="003C2542">
        <w:rPr>
          <w:rFonts w:asciiTheme="minorHAnsi" w:hAnsiTheme="minorHAnsi"/>
        </w:rPr>
        <w:t xml:space="preserve"> the crystal surface and even at the step</w:t>
      </w:r>
      <w:r w:rsidR="003C2542">
        <w:rPr>
          <w:rFonts w:asciiTheme="minorHAnsi" w:hAnsiTheme="minorHAnsi"/>
        </w:rPr>
        <w:t xml:space="preserve"> front. Notwithstanding that</w:t>
      </w:r>
      <w:r w:rsidR="00CC34BA" w:rsidRPr="003C2542">
        <w:rPr>
          <w:rFonts w:asciiTheme="minorHAnsi" w:hAnsiTheme="minorHAnsi"/>
        </w:rPr>
        <w:t xml:space="preserve"> the growth rate of solution </w:t>
      </w:r>
      <w:r w:rsidR="003C2542">
        <w:rPr>
          <w:rFonts w:asciiTheme="minorHAnsi" w:hAnsiTheme="minorHAnsi"/>
        </w:rPr>
        <w:t>grown crystals is controlled by</w:t>
      </w:r>
      <w:r w:rsidR="00CC34BA" w:rsidRPr="003C2542">
        <w:rPr>
          <w:rFonts w:asciiTheme="minorHAnsi" w:hAnsiTheme="minorHAnsi"/>
        </w:rPr>
        <w:t xml:space="preserve"> </w:t>
      </w:r>
      <w:r w:rsidR="003C2542">
        <w:rPr>
          <w:rFonts w:asciiTheme="minorHAnsi" w:hAnsiTheme="minorHAnsi"/>
        </w:rPr>
        <w:t xml:space="preserve">the </w:t>
      </w:r>
      <w:r w:rsidR="00CC34BA" w:rsidRPr="003C2542">
        <w:rPr>
          <w:rFonts w:asciiTheme="minorHAnsi" w:hAnsiTheme="minorHAnsi"/>
        </w:rPr>
        <w:t>dehydration proc</w:t>
      </w:r>
      <w:r w:rsidR="003C2542">
        <w:rPr>
          <w:rFonts w:asciiTheme="minorHAnsi" w:hAnsiTheme="minorHAnsi"/>
        </w:rPr>
        <w:t xml:space="preserve">ess, we know litte about the hydrated structure </w:t>
      </w:r>
      <w:r w:rsidR="00CC34BA" w:rsidRPr="003C2542">
        <w:rPr>
          <w:rFonts w:asciiTheme="minorHAnsi" w:hAnsiTheme="minorHAnsi"/>
        </w:rPr>
        <w:t>at the surface</w:t>
      </w:r>
      <w:r w:rsidR="003C2542">
        <w:rPr>
          <w:rFonts w:asciiTheme="minorHAnsi" w:hAnsiTheme="minorHAnsi"/>
        </w:rPr>
        <w:t xml:space="preserve"> and steps.</w:t>
      </w:r>
      <w:r w:rsidR="00CC34BA" w:rsidRPr="003C2542">
        <w:rPr>
          <w:rFonts w:asciiTheme="minorHAnsi" w:hAnsiTheme="minorHAnsi"/>
        </w:rPr>
        <w:t xml:space="preserve"> </w:t>
      </w:r>
    </w:p>
    <w:p w14:paraId="3B276887" w14:textId="77777777" w:rsidR="00C33554" w:rsidRPr="003C2542" w:rsidRDefault="00C33554" w:rsidP="00C22ED8">
      <w:pPr>
        <w:pStyle w:val="Web"/>
        <w:spacing w:line="0" w:lineRule="atLeast"/>
        <w:jc w:val="both"/>
        <w:rPr>
          <w:rFonts w:asciiTheme="minorHAnsi" w:hAnsiTheme="minorHAnsi"/>
        </w:rPr>
      </w:pPr>
      <w:r w:rsidRPr="003C2542">
        <w:rPr>
          <w:rFonts w:asciiTheme="minorHAnsi" w:hAnsiTheme="minorHAnsi"/>
        </w:rPr>
        <w:t xml:space="preserve"> </w:t>
      </w:r>
    </w:p>
    <w:p w14:paraId="71E1D6BC" w14:textId="77777777" w:rsidR="00C33554" w:rsidRPr="003C2542" w:rsidRDefault="00C33554" w:rsidP="00C22ED8">
      <w:pPr>
        <w:spacing w:line="0" w:lineRule="atLeast"/>
        <w:rPr>
          <w:rFonts w:asciiTheme="minorHAnsi" w:hAnsiTheme="minorHAnsi"/>
          <w:color w:val="auto"/>
          <w:sz w:val="24"/>
        </w:rPr>
      </w:pPr>
    </w:p>
    <w:p w14:paraId="7FF7E660" w14:textId="77777777" w:rsidR="00C33554" w:rsidRPr="003C2542" w:rsidRDefault="00C33554" w:rsidP="00C22ED8">
      <w:pPr>
        <w:spacing w:line="0" w:lineRule="atLeast"/>
        <w:rPr>
          <w:rFonts w:asciiTheme="minorHAnsi" w:hAnsiTheme="minorHAnsi"/>
          <w:color w:val="auto"/>
          <w:sz w:val="24"/>
        </w:rPr>
      </w:pPr>
    </w:p>
    <w:p w14:paraId="644DE948" w14:textId="77777777" w:rsidR="00A560BB" w:rsidRPr="003C2542" w:rsidRDefault="00A560BB" w:rsidP="00C22ED8">
      <w:pPr>
        <w:spacing w:line="0" w:lineRule="atLeast"/>
        <w:rPr>
          <w:rFonts w:asciiTheme="minorHAnsi" w:hAnsiTheme="minorHAnsi"/>
          <w:color w:val="auto"/>
          <w:sz w:val="24"/>
        </w:rPr>
      </w:pPr>
      <w:r w:rsidRPr="003C2542">
        <w:rPr>
          <w:rFonts w:asciiTheme="minorHAnsi" w:hAnsiTheme="minorHAnsi"/>
          <w:color w:val="auto"/>
          <w:sz w:val="24"/>
        </w:rPr>
        <w:tab/>
      </w:r>
    </w:p>
    <w:sectPr w:rsidR="00A560BB" w:rsidRPr="003C2542" w:rsidSect="00BB450B">
      <w:pgSz w:w="11900" w:h="1684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auto"/>
    <w:pitch w:val="variable"/>
    <w:sig w:usb0="00000287" w:usb1="00000000" w:usb2="00000000" w:usb3="00000000" w:csb0="0000009F" w:csb1="00000000"/>
  </w:font>
  <w:font w:name="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Ｐ明朝">
    <w:panose1 w:val="02020600040205080304"/>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ＭＳ ゴシック">
    <w:panose1 w:val="020B0609070205080204"/>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4"/>
  <w:embedSystemFonts/>
  <w:bordersDoNotSurroundHeader/>
  <w:bordersDoNotSurroundFooter/>
  <w:defaultTabStop w:val="96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A9C"/>
    <w:rsid w:val="000A2D8D"/>
    <w:rsid w:val="000C1893"/>
    <w:rsid w:val="00201063"/>
    <w:rsid w:val="003C2542"/>
    <w:rsid w:val="003C42AB"/>
    <w:rsid w:val="0047402A"/>
    <w:rsid w:val="00485842"/>
    <w:rsid w:val="0049236C"/>
    <w:rsid w:val="004E7F34"/>
    <w:rsid w:val="00592F5B"/>
    <w:rsid w:val="005E2B6E"/>
    <w:rsid w:val="00641A9C"/>
    <w:rsid w:val="006B54A1"/>
    <w:rsid w:val="007807E6"/>
    <w:rsid w:val="00795F6B"/>
    <w:rsid w:val="00820C9A"/>
    <w:rsid w:val="009B24AF"/>
    <w:rsid w:val="00A560BB"/>
    <w:rsid w:val="00A60DBE"/>
    <w:rsid w:val="00BB450B"/>
    <w:rsid w:val="00C22ED8"/>
    <w:rsid w:val="00C33554"/>
    <w:rsid w:val="00C55522"/>
    <w:rsid w:val="00C76A2B"/>
    <w:rsid w:val="00CC34BA"/>
    <w:rsid w:val="00CE2990"/>
    <w:rsid w:val="00CF0ACF"/>
    <w:rsid w:val="00D83175"/>
    <w:rsid w:val="00E33768"/>
    <w:rsid w:val="00E44C0B"/>
    <w:rsid w:val="00ED7369"/>
    <w:rsid w:val="00F85BD8"/>
    <w:rsid w:val="00F8707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7567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2F5B"/>
    <w:pPr>
      <w:widowControl w:val="0"/>
      <w:jc w:val="both"/>
    </w:pPr>
    <w:rPr>
      <w:rFonts w:ascii="Arial" w:eastAsia="ＭＳ Ｐ明朝" w:hAnsi="Arial"/>
      <w:color w:val="20202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rsid w:val="00C33554"/>
    <w:pPr>
      <w:widowControl/>
      <w:spacing w:before="100" w:beforeAutospacing="1" w:after="100" w:afterAutospacing="1"/>
      <w:jc w:val="left"/>
    </w:pPr>
    <w:rPr>
      <w:rFonts w:ascii="Times New Roman" w:eastAsia="ＭＳ 明朝" w:hAnsi="Times New Roman" w:cs="Times New Roman"/>
      <w:color w:val="auto"/>
      <w:kern w:val="0"/>
      <w:sz w:val="24"/>
      <w:lang w:val="hu-HU" w:eastAsia="hu-HU"/>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2F5B"/>
    <w:pPr>
      <w:widowControl w:val="0"/>
      <w:jc w:val="both"/>
    </w:pPr>
    <w:rPr>
      <w:rFonts w:ascii="Arial" w:eastAsia="ＭＳ Ｐ明朝" w:hAnsi="Arial"/>
      <w:color w:val="20202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rsid w:val="00C33554"/>
    <w:pPr>
      <w:widowControl/>
      <w:spacing w:before="100" w:beforeAutospacing="1" w:after="100" w:afterAutospacing="1"/>
      <w:jc w:val="left"/>
    </w:pPr>
    <w:rPr>
      <w:rFonts w:ascii="Times New Roman" w:eastAsia="ＭＳ 明朝" w:hAnsi="Times New Roman" w:cs="Times New Roman"/>
      <w:color w:val="auto"/>
      <w:kern w:val="0"/>
      <w:sz w:val="24"/>
      <w:lang w:val="hu-HU"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4</Pages>
  <Words>1360</Words>
  <Characters>7758</Characters>
  <Application>Microsoft Macintosh Word</Application>
  <DocSecurity>0</DocSecurity>
  <Lines>64</Lines>
  <Paragraphs>18</Paragraphs>
  <ScaleCrop>false</ScaleCrop>
  <Company>tu</Company>
  <LinksUpToDate>false</LinksUpToDate>
  <CharactersWithSpaces>9100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tsukamoto katsuo</dc:creator>
  <cp:keywords/>
  <dc:description/>
  <cp:lastModifiedBy>塚本 勝男</cp:lastModifiedBy>
  <cp:revision>4</cp:revision>
  <dcterms:created xsi:type="dcterms:W3CDTF">2013-07-11T18:39:00Z</dcterms:created>
  <dcterms:modified xsi:type="dcterms:W3CDTF">2013-07-11T19:58:00Z</dcterms:modified>
</cp:coreProperties>
</file>